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6A0E2B" w14:textId="2D58203E" w:rsidR="0010037A" w:rsidRDefault="0010037A" w:rsidP="0010037A">
      <w:pPr>
        <w:pStyle w:val="Corpodetexto"/>
        <w:tabs>
          <w:tab w:val="left" w:pos="4395"/>
        </w:tabs>
        <w:ind w:left="4395"/>
        <w:rPr>
          <w:b/>
          <w:szCs w:val="24"/>
        </w:rPr>
      </w:pPr>
      <w:r w:rsidRPr="00190251">
        <w:rPr>
          <w:b/>
          <w:bCs/>
          <w:szCs w:val="24"/>
        </w:rPr>
        <w:t xml:space="preserve">TC </w:t>
      </w:r>
      <w:r w:rsidR="00270500" w:rsidRPr="00270500">
        <w:rPr>
          <w:b/>
          <w:bCs/>
          <w:szCs w:val="24"/>
        </w:rPr>
        <w:t>032.069/2023-5</w:t>
      </w:r>
    </w:p>
    <w:p w14:paraId="44AE448A" w14:textId="77777777" w:rsidR="0010037A" w:rsidRPr="006426B5" w:rsidRDefault="0010037A" w:rsidP="0010037A">
      <w:pPr>
        <w:pStyle w:val="Corpodetexto"/>
        <w:tabs>
          <w:tab w:val="left" w:pos="4395"/>
        </w:tabs>
        <w:ind w:left="4395"/>
        <w:rPr>
          <w:b/>
          <w:szCs w:val="24"/>
        </w:rPr>
      </w:pPr>
      <w:r w:rsidRPr="006426B5">
        <w:rPr>
          <w:b/>
          <w:szCs w:val="24"/>
        </w:rPr>
        <w:t xml:space="preserve">Natureza: </w:t>
      </w:r>
      <w:r w:rsidRPr="006426B5">
        <w:rPr>
          <w:szCs w:val="24"/>
        </w:rPr>
        <w:t>SOLICITAÇÃO DO CONGRESSO NACIONAL</w:t>
      </w:r>
    </w:p>
    <w:p w14:paraId="6C882F75" w14:textId="59D67FD5" w:rsidR="0010037A" w:rsidRPr="0019167B" w:rsidRDefault="0010037A" w:rsidP="0010037A">
      <w:pPr>
        <w:pStyle w:val="Corpodetexto"/>
        <w:tabs>
          <w:tab w:val="left" w:pos="4395"/>
        </w:tabs>
        <w:ind w:left="4395"/>
        <w:rPr>
          <w:szCs w:val="24"/>
          <w:highlight w:val="yellow"/>
        </w:rPr>
      </w:pPr>
      <w:r w:rsidRPr="006426B5">
        <w:rPr>
          <w:b/>
          <w:szCs w:val="24"/>
        </w:rPr>
        <w:t xml:space="preserve">Órgão/Entidade: </w:t>
      </w:r>
      <w:r>
        <w:rPr>
          <w:szCs w:val="24"/>
        </w:rPr>
        <w:t xml:space="preserve">Instituto </w:t>
      </w:r>
      <w:r w:rsidR="00270500">
        <w:rPr>
          <w:szCs w:val="24"/>
        </w:rPr>
        <w:t xml:space="preserve">Nacional </w:t>
      </w:r>
      <w:r>
        <w:rPr>
          <w:szCs w:val="24"/>
        </w:rPr>
        <w:t>do Seguro Social (INSS</w:t>
      </w:r>
      <w:r w:rsidR="00270500">
        <w:rPr>
          <w:szCs w:val="24"/>
        </w:rPr>
        <w:t xml:space="preserve">) e </w:t>
      </w:r>
      <w:r w:rsidR="00270500" w:rsidRPr="00270500">
        <w:rPr>
          <w:szCs w:val="24"/>
        </w:rPr>
        <w:t>Empresa de Tecnologia e Informações da Previdência Social</w:t>
      </w:r>
      <w:r w:rsidR="00270500">
        <w:rPr>
          <w:szCs w:val="24"/>
        </w:rPr>
        <w:t xml:space="preserve"> (Dataprev)</w:t>
      </w:r>
    </w:p>
    <w:p w14:paraId="3F9186BA" w14:textId="60B88968" w:rsidR="0010037A" w:rsidRPr="00190251" w:rsidRDefault="0010037A" w:rsidP="00C8694D">
      <w:pPr>
        <w:pStyle w:val="Corpodetexto"/>
        <w:tabs>
          <w:tab w:val="left" w:pos="4395"/>
        </w:tabs>
        <w:ind w:left="4395"/>
        <w:rPr>
          <w:szCs w:val="24"/>
        </w:rPr>
      </w:pPr>
      <w:r w:rsidRPr="00AA487C">
        <w:rPr>
          <w:b/>
          <w:szCs w:val="24"/>
        </w:rPr>
        <w:t>Interessad</w:t>
      </w:r>
      <w:r w:rsidR="00C8694D">
        <w:rPr>
          <w:b/>
          <w:szCs w:val="24"/>
        </w:rPr>
        <w:t>a</w:t>
      </w:r>
      <w:r w:rsidRPr="00AA487C">
        <w:rPr>
          <w:b/>
          <w:szCs w:val="24"/>
        </w:rPr>
        <w:t>:</w:t>
      </w:r>
      <w:r w:rsidRPr="00AA487C">
        <w:rPr>
          <w:szCs w:val="24"/>
        </w:rPr>
        <w:t xml:space="preserve"> </w:t>
      </w:r>
      <w:r w:rsidR="00C8694D" w:rsidRPr="00C8694D">
        <w:rPr>
          <w:szCs w:val="24"/>
        </w:rPr>
        <w:t>Comissão de Fiscalização Financeira e</w:t>
      </w:r>
      <w:r w:rsidR="00C8694D">
        <w:rPr>
          <w:szCs w:val="24"/>
        </w:rPr>
        <w:t xml:space="preserve"> </w:t>
      </w:r>
      <w:r w:rsidR="00C8694D" w:rsidRPr="00C8694D">
        <w:rPr>
          <w:szCs w:val="24"/>
        </w:rPr>
        <w:t>Controle da Câmara dos Deputados</w:t>
      </w:r>
    </w:p>
    <w:p w14:paraId="4CEA64B6" w14:textId="4DCCAC8F" w:rsidR="0010037A" w:rsidRPr="00C8694D" w:rsidRDefault="0010037A" w:rsidP="00A40FD8">
      <w:pPr>
        <w:pStyle w:val="Corpodetexto"/>
        <w:tabs>
          <w:tab w:val="left" w:pos="4395"/>
        </w:tabs>
        <w:ind w:left="4395"/>
        <w:rPr>
          <w:szCs w:val="24"/>
        </w:rPr>
      </w:pPr>
      <w:r>
        <w:rPr>
          <w:b/>
          <w:szCs w:val="24"/>
        </w:rPr>
        <w:t xml:space="preserve">Assunto: </w:t>
      </w:r>
      <w:r w:rsidR="00C8694D" w:rsidRPr="00C8694D">
        <w:rPr>
          <w:szCs w:val="24"/>
        </w:rPr>
        <w:t>Requerimento nº 285/2023</w:t>
      </w:r>
      <w:r w:rsidR="00E83831">
        <w:rPr>
          <w:szCs w:val="24"/>
        </w:rPr>
        <w:t>,</w:t>
      </w:r>
      <w:r w:rsidR="00C8694D" w:rsidRPr="00C8694D">
        <w:rPr>
          <w:szCs w:val="24"/>
        </w:rPr>
        <w:t xml:space="preserve"> </w:t>
      </w:r>
      <w:r w:rsidR="00E83831">
        <w:rPr>
          <w:szCs w:val="24"/>
        </w:rPr>
        <w:t>solicitando</w:t>
      </w:r>
      <w:r w:rsidR="00C8694D">
        <w:rPr>
          <w:szCs w:val="24"/>
        </w:rPr>
        <w:t xml:space="preserve"> </w:t>
      </w:r>
      <w:r w:rsidR="00E83831">
        <w:rPr>
          <w:szCs w:val="24"/>
        </w:rPr>
        <w:t>fiscalização</w:t>
      </w:r>
      <w:r w:rsidR="00C8694D" w:rsidRPr="00C8694D">
        <w:rPr>
          <w:szCs w:val="24"/>
        </w:rPr>
        <w:t xml:space="preserve"> para apura</w:t>
      </w:r>
      <w:r w:rsidR="00E83831">
        <w:rPr>
          <w:szCs w:val="24"/>
        </w:rPr>
        <w:t>r</w:t>
      </w:r>
      <w:r w:rsidR="00C8694D" w:rsidRPr="00C8694D">
        <w:rPr>
          <w:szCs w:val="24"/>
        </w:rPr>
        <w:t xml:space="preserve"> irregularidade no âmbito</w:t>
      </w:r>
      <w:r w:rsidR="00C8694D">
        <w:rPr>
          <w:szCs w:val="24"/>
        </w:rPr>
        <w:t xml:space="preserve"> </w:t>
      </w:r>
      <w:r w:rsidR="00C8694D" w:rsidRPr="00C8694D">
        <w:rPr>
          <w:szCs w:val="24"/>
        </w:rPr>
        <w:t>do INSS, entidades sindicais, associativas e instituições</w:t>
      </w:r>
      <w:r w:rsidR="00C8694D">
        <w:rPr>
          <w:szCs w:val="24"/>
        </w:rPr>
        <w:t xml:space="preserve"> </w:t>
      </w:r>
      <w:r w:rsidR="00C8694D" w:rsidRPr="00C8694D">
        <w:rPr>
          <w:szCs w:val="24"/>
        </w:rPr>
        <w:t xml:space="preserve">bancárias </w:t>
      </w:r>
      <w:r w:rsidR="00E83831">
        <w:rPr>
          <w:szCs w:val="24"/>
        </w:rPr>
        <w:t xml:space="preserve">relativa a </w:t>
      </w:r>
      <w:r w:rsidR="00C8694D" w:rsidRPr="00C8694D">
        <w:rPr>
          <w:szCs w:val="24"/>
        </w:rPr>
        <w:t xml:space="preserve">descontos indevidos em </w:t>
      </w:r>
      <w:r w:rsidR="00E83831">
        <w:rPr>
          <w:szCs w:val="24"/>
        </w:rPr>
        <w:t>benefícios</w:t>
      </w:r>
    </w:p>
    <w:p w14:paraId="7AA85F40" w14:textId="6FAE44FA" w:rsidR="0010037A" w:rsidRPr="00412E9D" w:rsidRDefault="0010037A" w:rsidP="00412E9D">
      <w:pPr>
        <w:pStyle w:val="Corpodetexto"/>
        <w:tabs>
          <w:tab w:val="left" w:pos="4395"/>
        </w:tabs>
        <w:ind w:left="4395"/>
        <w:rPr>
          <w:szCs w:val="24"/>
        </w:rPr>
      </w:pPr>
      <w:r w:rsidRPr="006426B5">
        <w:rPr>
          <w:b/>
          <w:szCs w:val="24"/>
        </w:rPr>
        <w:t>Proposta:</w:t>
      </w:r>
      <w:r w:rsidRPr="006426B5">
        <w:rPr>
          <w:szCs w:val="24"/>
        </w:rPr>
        <w:t xml:space="preserve"> conhecimento e autorização de realização de </w:t>
      </w:r>
      <w:r w:rsidR="007409BA">
        <w:rPr>
          <w:szCs w:val="24"/>
        </w:rPr>
        <w:t>fiscalização</w:t>
      </w:r>
    </w:p>
    <w:p w14:paraId="285B015A" w14:textId="77777777" w:rsidR="0010037A" w:rsidRPr="006426B5" w:rsidRDefault="0010037A" w:rsidP="0010037A">
      <w:pPr>
        <w:pStyle w:val="Corpodetexto2"/>
        <w:rPr>
          <w:szCs w:val="24"/>
        </w:rPr>
      </w:pPr>
    </w:p>
    <w:p w14:paraId="464FB123" w14:textId="1AE66ADC" w:rsidR="0010037A" w:rsidRPr="006426B5" w:rsidRDefault="0010037A" w:rsidP="0010037A">
      <w:pPr>
        <w:pStyle w:val="Corpodetexto"/>
        <w:spacing w:before="240"/>
        <w:jc w:val="center"/>
        <w:rPr>
          <w:b/>
          <w:szCs w:val="24"/>
        </w:rPr>
      </w:pPr>
      <w:r w:rsidRPr="006426B5">
        <w:rPr>
          <w:b/>
          <w:szCs w:val="24"/>
        </w:rPr>
        <w:t xml:space="preserve">Pronunciamento da </w:t>
      </w:r>
      <w:r>
        <w:rPr>
          <w:b/>
          <w:szCs w:val="24"/>
        </w:rPr>
        <w:t>1</w:t>
      </w:r>
      <w:r w:rsidR="007409BA">
        <w:rPr>
          <w:b/>
          <w:szCs w:val="24"/>
        </w:rPr>
        <w:t>ª Diretoria</w:t>
      </w:r>
    </w:p>
    <w:p w14:paraId="7A4B6494" w14:textId="77777777" w:rsidR="0010037A" w:rsidRPr="006426B5" w:rsidRDefault="0010037A" w:rsidP="0010037A">
      <w:pPr>
        <w:rPr>
          <w:szCs w:val="24"/>
        </w:rPr>
      </w:pPr>
    </w:p>
    <w:p w14:paraId="395E6BF1" w14:textId="77777777" w:rsidR="0010037A" w:rsidRPr="006426B5" w:rsidRDefault="0010037A" w:rsidP="00E6103E">
      <w:pPr>
        <w:pStyle w:val="Default"/>
        <w:tabs>
          <w:tab w:val="left" w:pos="1134"/>
        </w:tabs>
        <w:spacing w:before="120" w:after="120"/>
        <w:jc w:val="both"/>
        <w:rPr>
          <w:b/>
          <w:iCs/>
        </w:rPr>
      </w:pPr>
      <w:r w:rsidRPr="006426B5">
        <w:rPr>
          <w:b/>
          <w:iCs/>
        </w:rPr>
        <w:t>INTRODUÇÃO</w:t>
      </w:r>
    </w:p>
    <w:p w14:paraId="5229F49C" w14:textId="3177CA57" w:rsidR="0010037A" w:rsidRDefault="0010037A" w:rsidP="00E6103E">
      <w:pPr>
        <w:pStyle w:val="Default"/>
        <w:tabs>
          <w:tab w:val="left" w:pos="1134"/>
        </w:tabs>
        <w:spacing w:after="120"/>
        <w:jc w:val="both"/>
        <w:rPr>
          <w:iCs/>
        </w:rPr>
      </w:pPr>
      <w:r>
        <w:rPr>
          <w:iCs/>
        </w:rPr>
        <w:tab/>
      </w:r>
      <w:r w:rsidR="005039D2">
        <w:rPr>
          <w:iCs/>
        </w:rPr>
        <w:t>A</w:t>
      </w:r>
      <w:r w:rsidR="005039D2" w:rsidRPr="005039D2">
        <w:rPr>
          <w:iCs/>
        </w:rPr>
        <w:t xml:space="preserve"> Presidente da Comissão de Fiscalização Financeira e Controle </w:t>
      </w:r>
      <w:r w:rsidR="005039D2">
        <w:rPr>
          <w:iCs/>
        </w:rPr>
        <w:t xml:space="preserve">(CFFC) </w:t>
      </w:r>
      <w:r w:rsidR="005039D2" w:rsidRPr="005039D2">
        <w:rPr>
          <w:iCs/>
        </w:rPr>
        <w:t xml:space="preserve">da Câmara dos Deputados, </w:t>
      </w:r>
      <w:r w:rsidR="005039D2">
        <w:rPr>
          <w:iCs/>
        </w:rPr>
        <w:t xml:space="preserve">Deputada </w:t>
      </w:r>
      <w:r w:rsidR="005039D2" w:rsidRPr="005039D2">
        <w:rPr>
          <w:iCs/>
        </w:rPr>
        <w:t xml:space="preserve">Bia </w:t>
      </w:r>
      <w:proofErr w:type="spellStart"/>
      <w:r w:rsidR="005039D2" w:rsidRPr="005039D2">
        <w:rPr>
          <w:iCs/>
        </w:rPr>
        <w:t>Kicis</w:t>
      </w:r>
      <w:proofErr w:type="spellEnd"/>
      <w:r w:rsidR="005039D2" w:rsidRPr="005039D2">
        <w:rPr>
          <w:iCs/>
        </w:rPr>
        <w:t xml:space="preserve">, mediante Ofício 174/2023/CFFC-P (peça </w:t>
      </w:r>
      <w:r w:rsidR="005039D2">
        <w:rPr>
          <w:iCs/>
        </w:rPr>
        <w:t>3</w:t>
      </w:r>
      <w:r w:rsidR="005039D2" w:rsidRPr="005039D2">
        <w:rPr>
          <w:iCs/>
        </w:rPr>
        <w:t xml:space="preserve">), de </w:t>
      </w:r>
      <w:r w:rsidR="005039D2">
        <w:rPr>
          <w:iCs/>
        </w:rPr>
        <w:t>16</w:t>
      </w:r>
      <w:r w:rsidR="005039D2" w:rsidRPr="005039D2">
        <w:rPr>
          <w:iCs/>
        </w:rPr>
        <w:t>/</w:t>
      </w:r>
      <w:r w:rsidR="005039D2">
        <w:rPr>
          <w:iCs/>
        </w:rPr>
        <w:t>8</w:t>
      </w:r>
      <w:r w:rsidR="005039D2" w:rsidRPr="005039D2">
        <w:rPr>
          <w:iCs/>
        </w:rPr>
        <w:t>/20</w:t>
      </w:r>
      <w:r w:rsidR="005039D2">
        <w:rPr>
          <w:iCs/>
        </w:rPr>
        <w:t>23</w:t>
      </w:r>
      <w:r w:rsidR="005039D2" w:rsidRPr="005039D2">
        <w:rPr>
          <w:iCs/>
        </w:rPr>
        <w:t>, encaminhou o Requerimento 285/2023-CFFC, de autoria</w:t>
      </w:r>
      <w:r w:rsidR="005039D2">
        <w:rPr>
          <w:iCs/>
        </w:rPr>
        <w:t xml:space="preserve"> do </w:t>
      </w:r>
      <w:r w:rsidR="005039D2" w:rsidRPr="005039D2">
        <w:rPr>
          <w:iCs/>
        </w:rPr>
        <w:t xml:space="preserve">Deputado </w:t>
      </w:r>
      <w:proofErr w:type="spellStart"/>
      <w:r w:rsidR="005039D2" w:rsidRPr="005039D2">
        <w:rPr>
          <w:iCs/>
        </w:rPr>
        <w:t>Gustinho</w:t>
      </w:r>
      <w:proofErr w:type="spellEnd"/>
      <w:r w:rsidR="005039D2">
        <w:rPr>
          <w:iCs/>
        </w:rPr>
        <w:t xml:space="preserve"> </w:t>
      </w:r>
      <w:r w:rsidR="005039D2" w:rsidRPr="005039D2">
        <w:rPr>
          <w:iCs/>
        </w:rPr>
        <w:t>Ribeiro, que solicita “apuração de irregularidade</w:t>
      </w:r>
      <w:r w:rsidR="005039D2">
        <w:rPr>
          <w:iCs/>
        </w:rPr>
        <w:t xml:space="preserve"> </w:t>
      </w:r>
      <w:r w:rsidR="005039D2" w:rsidRPr="005039D2">
        <w:rPr>
          <w:iCs/>
        </w:rPr>
        <w:t>no âmbito do INSS, entidades sindicais,</w:t>
      </w:r>
      <w:r w:rsidR="005039D2">
        <w:rPr>
          <w:iCs/>
        </w:rPr>
        <w:t xml:space="preserve"> </w:t>
      </w:r>
      <w:r w:rsidR="005039D2" w:rsidRPr="005039D2">
        <w:rPr>
          <w:iCs/>
        </w:rPr>
        <w:t>associativas e</w:t>
      </w:r>
      <w:r w:rsidR="005039D2">
        <w:rPr>
          <w:iCs/>
        </w:rPr>
        <w:t xml:space="preserve"> </w:t>
      </w:r>
      <w:r w:rsidR="005039D2" w:rsidRPr="005039D2">
        <w:rPr>
          <w:iCs/>
        </w:rPr>
        <w:t>instituições bancárias, com</w:t>
      </w:r>
      <w:r w:rsidR="005039D2">
        <w:rPr>
          <w:iCs/>
        </w:rPr>
        <w:t xml:space="preserve"> </w:t>
      </w:r>
      <w:r w:rsidR="005039D2" w:rsidRPr="005039D2">
        <w:rPr>
          <w:iCs/>
        </w:rPr>
        <w:t>descontos indevidos nos proventos de</w:t>
      </w:r>
      <w:r w:rsidR="00E6103E">
        <w:rPr>
          <w:iCs/>
        </w:rPr>
        <w:t xml:space="preserve"> </w:t>
      </w:r>
      <w:r w:rsidR="005039D2" w:rsidRPr="005039D2">
        <w:rPr>
          <w:iCs/>
        </w:rPr>
        <w:t xml:space="preserve">aposentadoria de milhões de aposentados” (peça </w:t>
      </w:r>
      <w:r w:rsidR="00E6103E">
        <w:rPr>
          <w:iCs/>
        </w:rPr>
        <w:t>4</w:t>
      </w:r>
      <w:r w:rsidR="005039D2" w:rsidRPr="005039D2">
        <w:rPr>
          <w:iCs/>
        </w:rPr>
        <w:t>).</w:t>
      </w:r>
    </w:p>
    <w:p w14:paraId="3944DC2F" w14:textId="5049D3D7" w:rsidR="00E6103E" w:rsidRDefault="00E6103E" w:rsidP="00E6103E">
      <w:pPr>
        <w:pStyle w:val="Default"/>
        <w:tabs>
          <w:tab w:val="left" w:pos="1134"/>
        </w:tabs>
        <w:spacing w:after="120"/>
        <w:jc w:val="both"/>
      </w:pPr>
      <w:r>
        <w:rPr>
          <w:iCs/>
        </w:rPr>
        <w:t>2.</w:t>
      </w:r>
      <w:r>
        <w:rPr>
          <w:iCs/>
        </w:rPr>
        <w:tab/>
      </w:r>
      <w:r w:rsidRPr="005039D2">
        <w:rPr>
          <w:iCs/>
        </w:rPr>
        <w:t xml:space="preserve">O </w:t>
      </w:r>
      <w:r>
        <w:rPr>
          <w:iCs/>
        </w:rPr>
        <w:t>Deputado</w:t>
      </w:r>
      <w:r w:rsidRPr="005039D2">
        <w:rPr>
          <w:iCs/>
        </w:rPr>
        <w:t xml:space="preserve"> </w:t>
      </w:r>
      <w:r>
        <w:rPr>
          <w:iCs/>
        </w:rPr>
        <w:t xml:space="preserve">aponta suposto esquema de desvio </w:t>
      </w:r>
      <w:r>
        <w:t>d</w:t>
      </w:r>
      <w:r w:rsidR="00144834">
        <w:t xml:space="preserve">e parcela dos proventos </w:t>
      </w:r>
      <w:r>
        <w:t xml:space="preserve">de aposentados para beneficiar de forma ilícita as entidades sindicais envolvidas. Informa que o esquema se baseia na manipulação de aposentados </w:t>
      </w:r>
      <w:r w:rsidR="00144834">
        <w:t xml:space="preserve">(“vício de consentimento”) </w:t>
      </w:r>
      <w:r>
        <w:t>que procuram instituições bancárias em busca de empréstimo consignado:</w:t>
      </w:r>
    </w:p>
    <w:p w14:paraId="487DF70D" w14:textId="42770667" w:rsidR="00E6103E" w:rsidRPr="003B6974" w:rsidRDefault="00E6103E" w:rsidP="003B6974">
      <w:pPr>
        <w:pStyle w:val="Default"/>
        <w:tabs>
          <w:tab w:val="left" w:pos="1134"/>
        </w:tabs>
        <w:spacing w:after="120"/>
        <w:ind w:left="1134"/>
        <w:jc w:val="both"/>
        <w:rPr>
          <w:sz w:val="22"/>
          <w:szCs w:val="22"/>
        </w:rPr>
      </w:pPr>
      <w:r w:rsidRPr="003B6974">
        <w:rPr>
          <w:sz w:val="22"/>
          <w:szCs w:val="22"/>
        </w:rPr>
        <w:t>No ato da contratação do empréstimo, os aposentados, sobretudo idosos com maiores dificuldades na compreensão de determinadas informações e inovações, são induzidos a anuir com suas adesões a entidades sindicais ligadas a aposentados e idosos, sob o argumento de que tal medida seria indispensável ou mais vantajosa para a contratação do empréstimo consignado, o que é uma verdadeira falácia.</w:t>
      </w:r>
    </w:p>
    <w:p w14:paraId="4B4F45D7" w14:textId="77777777" w:rsidR="005472E7" w:rsidRDefault="0082057C" w:rsidP="00E6103E">
      <w:pPr>
        <w:pStyle w:val="Default"/>
        <w:tabs>
          <w:tab w:val="left" w:pos="1134"/>
        </w:tabs>
        <w:spacing w:after="120"/>
        <w:jc w:val="both"/>
        <w:rPr>
          <w:iCs/>
        </w:rPr>
      </w:pPr>
      <w:r>
        <w:rPr>
          <w:iCs/>
        </w:rPr>
        <w:t>3.</w:t>
      </w:r>
      <w:r>
        <w:rPr>
          <w:iCs/>
        </w:rPr>
        <w:tab/>
        <w:t xml:space="preserve">No requerimento </w:t>
      </w:r>
      <w:r w:rsidR="005472E7">
        <w:rPr>
          <w:iCs/>
        </w:rPr>
        <w:t xml:space="preserve">também </w:t>
      </w:r>
      <w:r>
        <w:rPr>
          <w:iCs/>
        </w:rPr>
        <w:t xml:space="preserve">são listadas </w:t>
      </w:r>
      <w:r w:rsidR="00CE6010">
        <w:t xml:space="preserve">entidades </w:t>
      </w:r>
      <w:r>
        <w:t xml:space="preserve">supostamente </w:t>
      </w:r>
      <w:r w:rsidR="00CE6010">
        <w:t>envolvid</w:t>
      </w:r>
      <w:r>
        <w:t>a</w:t>
      </w:r>
      <w:r w:rsidR="00CE6010">
        <w:t>s</w:t>
      </w:r>
      <w:r>
        <w:t xml:space="preserve"> (peça 4, p. 5)</w:t>
      </w:r>
      <w:r w:rsidR="00CE6010">
        <w:t xml:space="preserve">, </w:t>
      </w:r>
      <w:r>
        <w:t xml:space="preserve">bem como é informado que </w:t>
      </w:r>
      <w:r w:rsidR="00CE6010">
        <w:t xml:space="preserve">os descontos indevidos dos </w:t>
      </w:r>
      <w:r>
        <w:t>beneficiários</w:t>
      </w:r>
      <w:r w:rsidR="00CE6010">
        <w:t xml:space="preserve"> são na ordem de 1,5 bilh</w:t>
      </w:r>
      <w:r>
        <w:t>ão</w:t>
      </w:r>
      <w:r w:rsidR="00CE6010">
        <w:t xml:space="preserve"> de reais por ano.</w:t>
      </w:r>
    </w:p>
    <w:p w14:paraId="679BD6BC" w14:textId="24B60BA0" w:rsidR="003B4ACF" w:rsidRDefault="005472E7" w:rsidP="00E6103E">
      <w:pPr>
        <w:pStyle w:val="Default"/>
        <w:tabs>
          <w:tab w:val="left" w:pos="1134"/>
        </w:tabs>
        <w:spacing w:after="120"/>
        <w:jc w:val="both"/>
        <w:rPr>
          <w:iCs/>
        </w:rPr>
      </w:pPr>
      <w:r>
        <w:rPr>
          <w:iCs/>
        </w:rPr>
        <w:t>4.</w:t>
      </w:r>
      <w:r>
        <w:rPr>
          <w:iCs/>
        </w:rPr>
        <w:tab/>
      </w:r>
      <w:r w:rsidR="001F3E44">
        <w:rPr>
          <w:iCs/>
        </w:rPr>
        <w:t>Com base nas informações prestadas, o requerente solicita que este tribunal</w:t>
      </w:r>
      <w:r>
        <w:rPr>
          <w:iCs/>
        </w:rPr>
        <w:t xml:space="preserve"> </w:t>
      </w:r>
      <w:r w:rsidR="00CE6010">
        <w:t xml:space="preserve">adote medida cautelar para determinar ao INSS </w:t>
      </w:r>
      <w:r>
        <w:t xml:space="preserve">a disponibilização de </w:t>
      </w:r>
      <w:r w:rsidR="00CE6010">
        <w:t>toda a documentação necessária para averiguar a possível irregularidade</w:t>
      </w:r>
      <w:r w:rsidR="0072526B">
        <w:t>,</w:t>
      </w:r>
      <w:r w:rsidR="00CE6010">
        <w:t xml:space="preserve"> </w:t>
      </w:r>
      <w:r w:rsidR="0072526B">
        <w:t xml:space="preserve">bem como </w:t>
      </w:r>
      <w:r>
        <w:t xml:space="preserve">a </w:t>
      </w:r>
      <w:r w:rsidR="00CE6010">
        <w:t>suspen</w:t>
      </w:r>
      <w:r>
        <w:t>são</w:t>
      </w:r>
      <w:r w:rsidR="00CE6010">
        <w:t xml:space="preserve"> imediata </w:t>
      </w:r>
      <w:r>
        <w:t>d</w:t>
      </w:r>
      <w:r w:rsidR="00CE6010">
        <w:t xml:space="preserve">a prática que possibilita descontos </w:t>
      </w:r>
      <w:r>
        <w:t>na folha de pagamento</w:t>
      </w:r>
      <w:r w:rsidR="00CE6010">
        <w:t xml:space="preserve"> </w:t>
      </w:r>
      <w:r>
        <w:t xml:space="preserve">para contribuições voltadas a entidades sindicais quando </w:t>
      </w:r>
      <w:r w:rsidR="00CE6010">
        <w:t>atrelados a empréstimos consignados</w:t>
      </w:r>
      <w:r w:rsidR="00464EBC">
        <w:t>, entendendo que essa prática caracteriza venda casada</w:t>
      </w:r>
      <w:r w:rsidR="00CE6010">
        <w:t>.</w:t>
      </w:r>
      <w:r w:rsidR="00D576A9">
        <w:rPr>
          <w:iCs/>
        </w:rPr>
        <w:t xml:space="preserve"> Também é requerida a realização de fiscalização para</w:t>
      </w:r>
      <w:r w:rsidR="00CE6010">
        <w:t xml:space="preserve"> apuração da </w:t>
      </w:r>
      <w:r w:rsidR="00D576A9">
        <w:t xml:space="preserve">suposta </w:t>
      </w:r>
      <w:r w:rsidR="00CE6010">
        <w:t xml:space="preserve">irregularidade </w:t>
      </w:r>
      <w:r w:rsidR="00D576A9">
        <w:lastRenderedPageBreak/>
        <w:t>e d</w:t>
      </w:r>
      <w:r w:rsidR="00CE6010">
        <w:t xml:space="preserve">as </w:t>
      </w:r>
      <w:r w:rsidR="00D576A9">
        <w:t>“</w:t>
      </w:r>
      <w:r w:rsidR="00CE6010">
        <w:t>vantagens econômicas que as instituições bancárias e os sindicatos auferiram – e continuam a auferir – em decorrência deste esquema”</w:t>
      </w:r>
      <w:r w:rsidR="00D576A9">
        <w:t>.</w:t>
      </w:r>
    </w:p>
    <w:p w14:paraId="2E99D3B9" w14:textId="2A6DA19A" w:rsidR="0010037A" w:rsidRDefault="000E7440" w:rsidP="003D2F53">
      <w:pPr>
        <w:pStyle w:val="Default"/>
        <w:tabs>
          <w:tab w:val="left" w:pos="1134"/>
        </w:tabs>
        <w:spacing w:after="120"/>
        <w:jc w:val="both"/>
        <w:rPr>
          <w:iCs/>
        </w:rPr>
      </w:pPr>
      <w:r>
        <w:rPr>
          <w:iCs/>
        </w:rPr>
        <w:t>5</w:t>
      </w:r>
      <w:r w:rsidR="0010037A">
        <w:rPr>
          <w:iCs/>
        </w:rPr>
        <w:t>.</w:t>
      </w:r>
      <w:r w:rsidR="0010037A">
        <w:rPr>
          <w:iCs/>
        </w:rPr>
        <w:tab/>
      </w:r>
      <w:r w:rsidR="0010037A">
        <w:t xml:space="preserve">O </w:t>
      </w:r>
      <w:r w:rsidR="003B4ACF">
        <w:t>Requerimento</w:t>
      </w:r>
      <w:r w:rsidR="0010037A">
        <w:t xml:space="preserve"> foi autuado como Solicitação do Congresso Nacional.</w:t>
      </w:r>
      <w:r w:rsidR="0010037A">
        <w:rPr>
          <w:iCs/>
        </w:rPr>
        <w:t xml:space="preserve"> O Presidente, Ministro </w:t>
      </w:r>
      <w:r w:rsidR="003D2F53">
        <w:rPr>
          <w:iCs/>
        </w:rPr>
        <w:t>Bruno Dantas</w:t>
      </w:r>
      <w:r w:rsidR="0010037A">
        <w:rPr>
          <w:iCs/>
        </w:rPr>
        <w:t xml:space="preserve">, mediante despacho (peça </w:t>
      </w:r>
      <w:r w:rsidR="003D2F53">
        <w:rPr>
          <w:iCs/>
        </w:rPr>
        <w:t>6</w:t>
      </w:r>
      <w:r w:rsidR="0010037A">
        <w:rPr>
          <w:iCs/>
        </w:rPr>
        <w:t xml:space="preserve">), com base no </w:t>
      </w:r>
      <w:r w:rsidR="003D2F53" w:rsidRPr="003D2F53">
        <w:rPr>
          <w:iCs/>
        </w:rPr>
        <w:t>art. 5º, I, da</w:t>
      </w:r>
      <w:r w:rsidR="003D2F53">
        <w:rPr>
          <w:iCs/>
        </w:rPr>
        <w:t xml:space="preserve"> </w:t>
      </w:r>
      <w:r w:rsidR="003D2F53" w:rsidRPr="003D2F53">
        <w:rPr>
          <w:iCs/>
        </w:rPr>
        <w:t>Resolução-TCU 215/2008</w:t>
      </w:r>
      <w:r w:rsidR="0010037A">
        <w:rPr>
          <w:iCs/>
        </w:rPr>
        <w:t xml:space="preserve">, encaminhou o processo para a Secretaria Geral de Controle Externo para adoção das providências pertinentes, com a devida </w:t>
      </w:r>
      <w:r w:rsidR="00A2454C">
        <w:rPr>
          <w:iCs/>
        </w:rPr>
        <w:t xml:space="preserve">urgência </w:t>
      </w:r>
      <w:r w:rsidR="0010037A">
        <w:rPr>
          <w:iCs/>
        </w:rPr>
        <w:t>que o caso requer.</w:t>
      </w:r>
      <w:r w:rsidR="0010037A">
        <w:rPr>
          <w:iCs/>
        </w:rPr>
        <w:tab/>
      </w:r>
    </w:p>
    <w:p w14:paraId="5E5C2BE2" w14:textId="77777777" w:rsidR="0010037A" w:rsidRPr="006426B5" w:rsidRDefault="0010037A" w:rsidP="00E6103E">
      <w:pPr>
        <w:pStyle w:val="aaa"/>
        <w:spacing w:before="240" w:after="120"/>
        <w:rPr>
          <w:b/>
        </w:rPr>
      </w:pPr>
      <w:r w:rsidRPr="006426B5">
        <w:rPr>
          <w:b/>
        </w:rPr>
        <w:t>ADMISSIBILIDADE</w:t>
      </w:r>
    </w:p>
    <w:p w14:paraId="110C687A" w14:textId="7C6580B9" w:rsidR="0010037A" w:rsidRDefault="00B513DD" w:rsidP="007A624D">
      <w:pPr>
        <w:pStyle w:val="aaa"/>
        <w:spacing w:after="120"/>
      </w:pPr>
      <w:r>
        <w:t>6</w:t>
      </w:r>
      <w:r w:rsidR="0010037A" w:rsidRPr="006426B5">
        <w:t>.</w:t>
      </w:r>
      <w:r w:rsidR="0010037A" w:rsidRPr="006426B5">
        <w:tab/>
      </w:r>
      <w:r w:rsidR="0010037A">
        <w:t xml:space="preserve">De acordo com o </w:t>
      </w:r>
      <w:r w:rsidR="0010037A" w:rsidRPr="00B513DD">
        <w:t xml:space="preserve">art. </w:t>
      </w:r>
      <w:r w:rsidR="004E49E1">
        <w:t>38,</w:t>
      </w:r>
      <w:r w:rsidR="0010037A" w:rsidRPr="00B513DD">
        <w:t xml:space="preserve"> </w:t>
      </w:r>
      <w:r w:rsidR="004E49E1">
        <w:t xml:space="preserve">I, </w:t>
      </w:r>
      <w:r w:rsidR="0010037A" w:rsidRPr="00B513DD">
        <w:t xml:space="preserve">da Lei </w:t>
      </w:r>
      <w:r w:rsidR="004E49E1">
        <w:t>8.443</w:t>
      </w:r>
      <w:r w:rsidRPr="00B513DD">
        <w:t>/</w:t>
      </w:r>
      <w:r w:rsidR="004E49E1">
        <w:t>1992</w:t>
      </w:r>
      <w:r w:rsidR="0010037A" w:rsidRPr="00B513DD">
        <w:t xml:space="preserve">, regulamentado pelo </w:t>
      </w:r>
      <w:r w:rsidR="0010037A" w:rsidRPr="009121E5">
        <w:t>inciso I do art. 4º</w:t>
      </w:r>
      <w:r w:rsidR="0010037A" w:rsidRPr="00B513DD">
        <w:t xml:space="preserve"> da Resolução-TCU 215</w:t>
      </w:r>
      <w:r w:rsidRPr="00B513DD">
        <w:t>/</w:t>
      </w:r>
      <w:r w:rsidR="0010037A" w:rsidRPr="00B513DD">
        <w:t>2008,</w:t>
      </w:r>
      <w:r w:rsidR="004E49E1">
        <w:t xml:space="preserve"> a </w:t>
      </w:r>
      <w:r w:rsidR="004E49E1" w:rsidRPr="004E49E1">
        <w:t xml:space="preserve">Câmara dos Deputados, o Senado Federal </w:t>
      </w:r>
      <w:r w:rsidR="004E49E1">
        <w:t>e</w:t>
      </w:r>
      <w:r w:rsidR="004E49E1" w:rsidRPr="004E49E1">
        <w:t xml:space="preserve"> </w:t>
      </w:r>
      <w:r w:rsidR="004E49E1">
        <w:t xml:space="preserve">suas </w:t>
      </w:r>
      <w:r w:rsidR="004E49E1" w:rsidRPr="004E49E1">
        <w:t>comiss</w:t>
      </w:r>
      <w:r w:rsidR="004E49E1">
        <w:t>ões</w:t>
      </w:r>
      <w:r w:rsidR="004E49E1" w:rsidRPr="004E49E1">
        <w:t xml:space="preserve"> técnica</w:t>
      </w:r>
      <w:r w:rsidR="004E49E1">
        <w:t>s</w:t>
      </w:r>
      <w:r w:rsidR="004E49E1" w:rsidRPr="004E49E1">
        <w:t xml:space="preserve"> ou de inquérito</w:t>
      </w:r>
      <w:r w:rsidR="004E49E1">
        <w:t xml:space="preserve">s </w:t>
      </w:r>
      <w:r w:rsidR="0010037A" w:rsidRPr="00B513DD">
        <w:t>têm legitimidade para solicitar</w:t>
      </w:r>
      <w:r>
        <w:t xml:space="preserve"> </w:t>
      </w:r>
      <w:r w:rsidR="00E97F2E">
        <w:t>que</w:t>
      </w:r>
      <w:r>
        <w:t xml:space="preserve"> esta Corte </w:t>
      </w:r>
      <w:r w:rsidR="00E97F2E">
        <w:t>realize</w:t>
      </w:r>
      <w:r>
        <w:t xml:space="preserve"> </w:t>
      </w:r>
      <w:r w:rsidR="008255E4">
        <w:t>fiscalizaç</w:t>
      </w:r>
      <w:r w:rsidR="008C0D42">
        <w:t>ões</w:t>
      </w:r>
      <w:r w:rsidR="004E49E1" w:rsidRPr="004E49E1">
        <w:t xml:space="preserve"> de </w:t>
      </w:r>
      <w:r w:rsidR="008255E4">
        <w:t>“</w:t>
      </w:r>
      <w:r w:rsidR="004E49E1" w:rsidRPr="004E49E1">
        <w:t>natureza contábil, financeira, orçamentária, operacional e patrimonial nas unidades administrativas dos Poderes Legislativo, Executivo e Judiciário e nas entidades da administração indireta</w:t>
      </w:r>
      <w:r w:rsidR="004E49E1">
        <w:t>”</w:t>
      </w:r>
      <w:r w:rsidR="0010037A" w:rsidRPr="00F62341">
        <w:t>.</w:t>
      </w:r>
    </w:p>
    <w:p w14:paraId="07ED1F1F" w14:textId="77777777" w:rsidR="00C03E15" w:rsidRDefault="00FA1CFF" w:rsidP="007A624D">
      <w:pPr>
        <w:pStyle w:val="aaa"/>
        <w:spacing w:after="120"/>
      </w:pPr>
      <w:r>
        <w:t>7</w:t>
      </w:r>
      <w:r w:rsidR="0010037A">
        <w:t>.</w:t>
      </w:r>
      <w:r w:rsidR="0010037A">
        <w:tab/>
        <w:t xml:space="preserve">No presente caso, </w:t>
      </w:r>
      <w:r w:rsidR="00B513DD">
        <w:t>a solicitação</w:t>
      </w:r>
      <w:r w:rsidR="0010037A">
        <w:t xml:space="preserve"> </w:t>
      </w:r>
      <w:r w:rsidR="00B513DD">
        <w:t xml:space="preserve">de fiscalização </w:t>
      </w:r>
      <w:r w:rsidR="0010037A">
        <w:t xml:space="preserve">foi </w:t>
      </w:r>
      <w:r w:rsidR="00ED07CC">
        <w:t>aprovada pela CFFC</w:t>
      </w:r>
      <w:r w:rsidR="00ED07CC" w:rsidRPr="005039D2">
        <w:t xml:space="preserve"> da Câmara dos Deputados</w:t>
      </w:r>
      <w:r w:rsidR="00ED07CC">
        <w:t xml:space="preserve"> e </w:t>
      </w:r>
      <w:r w:rsidR="0010037A">
        <w:t>encaminhad</w:t>
      </w:r>
      <w:r w:rsidR="00E97F2E">
        <w:t>a</w:t>
      </w:r>
      <w:r w:rsidR="0010037A">
        <w:t xml:space="preserve"> mediante ofício assinado pel</w:t>
      </w:r>
      <w:r w:rsidR="00E97F2E">
        <w:t>a</w:t>
      </w:r>
      <w:r w:rsidR="0010037A">
        <w:t xml:space="preserve"> </w:t>
      </w:r>
      <w:r w:rsidR="00E97F2E" w:rsidRPr="005039D2">
        <w:t xml:space="preserve">Presidente </w:t>
      </w:r>
      <w:r w:rsidR="00094403">
        <w:t>dessa Comissão</w:t>
      </w:r>
      <w:r w:rsidR="0010037A">
        <w:t>.</w:t>
      </w:r>
      <w:r w:rsidR="00094403">
        <w:t xml:space="preserve"> No entanto, solicita-se que a fiscalização abarque não só o INSS, como também “</w:t>
      </w:r>
      <w:r w:rsidR="00094403" w:rsidRPr="005039D2">
        <w:t>entidades sindicais,</w:t>
      </w:r>
      <w:r w:rsidR="00094403">
        <w:t xml:space="preserve"> </w:t>
      </w:r>
      <w:r w:rsidR="00094403" w:rsidRPr="005039D2">
        <w:t>associativas e</w:t>
      </w:r>
      <w:r w:rsidR="00094403">
        <w:t xml:space="preserve"> </w:t>
      </w:r>
      <w:r w:rsidR="00094403" w:rsidRPr="005039D2">
        <w:t>instituições bancárias</w:t>
      </w:r>
      <w:r w:rsidR="00094403">
        <w:t>”, sendo que essas</w:t>
      </w:r>
      <w:r w:rsidR="00C03E15">
        <w:t>,</w:t>
      </w:r>
      <w:r w:rsidR="00094403">
        <w:t xml:space="preserve"> </w:t>
      </w:r>
      <w:proofErr w:type="gramStart"/>
      <w:r w:rsidR="00C03E15">
        <w:t>via de regra</w:t>
      </w:r>
      <w:proofErr w:type="gramEnd"/>
      <w:r w:rsidR="00C03E15">
        <w:t xml:space="preserve">, </w:t>
      </w:r>
      <w:r w:rsidR="00094403">
        <w:t>não fazem parte da Administração Pública Federal</w:t>
      </w:r>
      <w:r w:rsidR="00C03E15">
        <w:t xml:space="preserve"> nem se enquadram na situação descrita no parágrafo único do art. 70 da Constituição Federal, transcrito a seguir:</w:t>
      </w:r>
    </w:p>
    <w:p w14:paraId="6CD65D68" w14:textId="27E3595A" w:rsidR="009743E0" w:rsidRDefault="009743E0" w:rsidP="00C03E15">
      <w:pPr>
        <w:pStyle w:val="aaa"/>
        <w:spacing w:after="120"/>
        <w:ind w:left="1134"/>
        <w:rPr>
          <w:sz w:val="22"/>
          <w:szCs w:val="22"/>
        </w:rPr>
      </w:pPr>
      <w:r>
        <w:rPr>
          <w:sz w:val="22"/>
          <w:szCs w:val="22"/>
        </w:rPr>
        <w:t xml:space="preserve">Art. 70. </w:t>
      </w:r>
      <w:r w:rsidRPr="009743E0">
        <w:rPr>
          <w:sz w:val="22"/>
          <w:szCs w:val="22"/>
        </w:rPr>
        <w:t>A fiscalização contábil, financeira, orçamentária, operacional e patrimonial da União e das entidades da administração direta e indireta, quanto à legalidade, legitimidade, economicidade, aplicação das subvenções e renúncia de receitas, será exercida pelo Congresso Nacional, mediante controle externo, e pelo sistema de controle interno de cada Poder.</w:t>
      </w:r>
    </w:p>
    <w:p w14:paraId="282D0EBD" w14:textId="43DC131F" w:rsidR="00C03E15" w:rsidRPr="00C03E15" w:rsidRDefault="009743E0" w:rsidP="00C03E15">
      <w:pPr>
        <w:pStyle w:val="aaa"/>
        <w:spacing w:after="120"/>
        <w:ind w:left="1134"/>
        <w:rPr>
          <w:sz w:val="22"/>
          <w:szCs w:val="22"/>
        </w:rPr>
      </w:pPr>
      <w:r w:rsidRPr="009743E0">
        <w:rPr>
          <w:sz w:val="22"/>
          <w:szCs w:val="22"/>
        </w:rPr>
        <w:t xml:space="preserve">Parágrafo único. </w:t>
      </w:r>
      <w:r w:rsidR="00C03E15" w:rsidRPr="00C03E15">
        <w:rPr>
          <w:sz w:val="22"/>
          <w:szCs w:val="22"/>
        </w:rPr>
        <w:t>Prestará contas qualquer pessoa física ou jurídica, pública ou privada, que utilize, arrecade, guarde, gerencie ou administre dinheiros, bens e valores públicos ou pelos quais a União responda, ou que, em nome desta, assuma obrigações de natureza pecuniária</w:t>
      </w:r>
      <w:r w:rsidR="00094403" w:rsidRPr="00C03E15">
        <w:rPr>
          <w:sz w:val="22"/>
          <w:szCs w:val="22"/>
        </w:rPr>
        <w:t>.</w:t>
      </w:r>
    </w:p>
    <w:p w14:paraId="63B95F65" w14:textId="77777777" w:rsidR="006F4BD5" w:rsidRDefault="00C03E15" w:rsidP="007A624D">
      <w:pPr>
        <w:pStyle w:val="aaa"/>
        <w:spacing w:after="120"/>
      </w:pPr>
      <w:r>
        <w:t>8.</w:t>
      </w:r>
      <w:r>
        <w:tab/>
      </w:r>
      <w:r w:rsidR="009743E0">
        <w:t xml:space="preserve">Cabe </w:t>
      </w:r>
      <w:r w:rsidR="006F4BD5">
        <w:t>salientar</w:t>
      </w:r>
      <w:r w:rsidR="009743E0">
        <w:t xml:space="preserve"> que</w:t>
      </w:r>
      <w:r w:rsidR="00B234A2">
        <w:t xml:space="preserve"> a Lei 13.467/2017</w:t>
      </w:r>
      <w:r w:rsidR="009743E0">
        <w:t xml:space="preserve"> </w:t>
      </w:r>
      <w:r w:rsidR="00B234A2">
        <w:t>(</w:t>
      </w:r>
      <w:r w:rsidR="009743E0">
        <w:t>Reforma Trabalhista</w:t>
      </w:r>
      <w:r w:rsidR="00B234A2">
        <w:t>) eliminou a obrigatoriedade da contribuição sindical</w:t>
      </w:r>
      <w:r w:rsidR="006F4BD5">
        <w:t>.</w:t>
      </w:r>
    </w:p>
    <w:p w14:paraId="2410CEF6" w14:textId="6797224B" w:rsidR="0010037A" w:rsidRDefault="006F4BD5" w:rsidP="007A624D">
      <w:pPr>
        <w:pStyle w:val="aaa"/>
        <w:spacing w:after="120"/>
      </w:pPr>
      <w:r>
        <w:t>9.</w:t>
      </w:r>
      <w:r>
        <w:tab/>
      </w:r>
      <w:r w:rsidR="00785885">
        <w:t xml:space="preserve">Portanto, </w:t>
      </w:r>
      <w:r w:rsidR="0010037A">
        <w:t>cabe propor conhecer a presente solicitação</w:t>
      </w:r>
      <w:r w:rsidR="00BE5334">
        <w:t xml:space="preserve"> apenas no que se refere </w:t>
      </w:r>
      <w:r w:rsidR="002D0685">
        <w:t>ao INSS</w:t>
      </w:r>
      <w:r w:rsidR="0010037A">
        <w:t>.</w:t>
      </w:r>
    </w:p>
    <w:p w14:paraId="33E08783" w14:textId="77777777" w:rsidR="0010037A" w:rsidRPr="006426B5" w:rsidRDefault="0010037A" w:rsidP="00E6103E">
      <w:pPr>
        <w:pStyle w:val="aaa"/>
        <w:spacing w:before="240" w:after="120"/>
        <w:rPr>
          <w:b/>
        </w:rPr>
      </w:pPr>
      <w:r w:rsidRPr="006426B5">
        <w:rPr>
          <w:b/>
        </w:rPr>
        <w:t>EXAME TÉCNICO</w:t>
      </w:r>
    </w:p>
    <w:p w14:paraId="47BB85C1" w14:textId="5DF0DB51" w:rsidR="0010037A" w:rsidRDefault="00170401" w:rsidP="00FA1CFF">
      <w:pPr>
        <w:pStyle w:val="aaa"/>
        <w:spacing w:before="0" w:after="120"/>
      </w:pPr>
      <w:r>
        <w:t>10</w:t>
      </w:r>
      <w:r w:rsidR="0010037A">
        <w:t>.</w:t>
      </w:r>
      <w:r w:rsidR="0010037A">
        <w:tab/>
      </w:r>
      <w:r w:rsidR="0010037A" w:rsidRPr="005E6B85">
        <w:t>No âmbito do Tribunal, as solicitações do Congresso Nacional são tratadas segundo as orientações contidas na Resolução</w:t>
      </w:r>
      <w:r w:rsidR="007A624D">
        <w:t>-</w:t>
      </w:r>
      <w:r w:rsidR="0010037A" w:rsidRPr="005E6B85">
        <w:t>TCU 215/2008. Nos termos dessa Resolução (</w:t>
      </w:r>
      <w:proofErr w:type="spellStart"/>
      <w:r w:rsidR="0010037A" w:rsidRPr="005E6B85">
        <w:t>arts</w:t>
      </w:r>
      <w:proofErr w:type="spellEnd"/>
      <w:r w:rsidR="0010037A" w:rsidRPr="005E6B85">
        <w:t>. 5º e 15), o processo de solicitação do Congresso Nacional tem natureza urgente e tramitação preferencial e</w:t>
      </w:r>
      <w:r w:rsidR="0010037A">
        <w:t>, nos casos de solicitação de fiscalização,</w:t>
      </w:r>
      <w:r w:rsidR="0010037A" w:rsidRPr="005E6B85">
        <w:t xml:space="preserve"> deverá ser integralmente atendid</w:t>
      </w:r>
      <w:r w:rsidR="007A624D">
        <w:t>a</w:t>
      </w:r>
      <w:r w:rsidR="0010037A" w:rsidRPr="005E6B85">
        <w:t xml:space="preserve"> </w:t>
      </w:r>
      <w:r w:rsidR="007A624D">
        <w:t>no prazo de</w:t>
      </w:r>
      <w:r w:rsidR="0010037A" w:rsidRPr="005E6B85">
        <w:t xml:space="preserve"> 180 dias, </w:t>
      </w:r>
      <w:r w:rsidR="007A624D">
        <w:t>prorrogável</w:t>
      </w:r>
      <w:r w:rsidR="0010037A" w:rsidRPr="005E6B85">
        <w:t xml:space="preserve"> uma única vez por até metade do prazo inicialmente fixado</w:t>
      </w:r>
      <w:r w:rsidR="0010037A">
        <w:t xml:space="preserve">, </w:t>
      </w:r>
      <w:r w:rsidR="0010037A" w:rsidRPr="005E6B85">
        <w:t>salvo se prazo distinto houver sido fixado pelo colegiado solicitante ou sido acordado na forma do art. 12 do normativo.</w:t>
      </w:r>
    </w:p>
    <w:p w14:paraId="3FE6FF25" w14:textId="63FCE24E" w:rsidR="0010037A" w:rsidRPr="00E23CA9" w:rsidRDefault="00170401" w:rsidP="00FA1CFF">
      <w:pPr>
        <w:pStyle w:val="aaa"/>
        <w:spacing w:before="0" w:after="120"/>
        <w:rPr>
          <w:sz w:val="22"/>
          <w:szCs w:val="22"/>
        </w:rPr>
      </w:pPr>
      <w:r>
        <w:t>11</w:t>
      </w:r>
      <w:r w:rsidR="0010037A">
        <w:t>.</w:t>
      </w:r>
      <w:r w:rsidR="0010037A">
        <w:tab/>
        <w:t xml:space="preserve">A presente solicitação requer ao TCU </w:t>
      </w:r>
      <w:r w:rsidR="00713443">
        <w:t>a “</w:t>
      </w:r>
      <w:r w:rsidR="00713443" w:rsidRPr="005039D2">
        <w:t>apuração de irregularidade</w:t>
      </w:r>
      <w:r w:rsidR="00713443">
        <w:t xml:space="preserve"> </w:t>
      </w:r>
      <w:r w:rsidR="00713443" w:rsidRPr="005039D2">
        <w:t>no âmbito do INSS, entidades sindicais,</w:t>
      </w:r>
      <w:r w:rsidR="00713443">
        <w:t xml:space="preserve"> </w:t>
      </w:r>
      <w:r w:rsidR="00713443" w:rsidRPr="005039D2">
        <w:t>associativas e</w:t>
      </w:r>
      <w:r w:rsidR="00713443">
        <w:t xml:space="preserve"> </w:t>
      </w:r>
      <w:r w:rsidR="00713443" w:rsidRPr="005039D2">
        <w:t>instituições bancárias, com</w:t>
      </w:r>
      <w:r w:rsidR="00713443">
        <w:t xml:space="preserve"> </w:t>
      </w:r>
      <w:r w:rsidR="00713443" w:rsidRPr="005039D2">
        <w:t>descontos indevidos nos proventos de</w:t>
      </w:r>
      <w:r w:rsidR="00713443">
        <w:t xml:space="preserve"> </w:t>
      </w:r>
      <w:r w:rsidR="00713443" w:rsidRPr="005039D2">
        <w:t>aposentadoria de milhões de aposentados</w:t>
      </w:r>
      <w:r w:rsidR="00713443">
        <w:t xml:space="preserve">”. O requerente especifica que o trabalho deve abranger a identificação das “vantagens econômicas que as instituições bancárias e os sindicatos auferiram – e continuam a auferir” em função do suposto esquema de manipulação de beneficiários do INSS. Além disso, é solicitada a adoção de medida cautelar para determinar a </w:t>
      </w:r>
      <w:r w:rsidR="00713443">
        <w:lastRenderedPageBreak/>
        <w:t xml:space="preserve">suspensão imediata da prática que possibilita descontos na folha de pagamento para contribuições voltadas a entidades sindicais quando atrelados a empréstimos consignados. </w:t>
      </w:r>
    </w:p>
    <w:p w14:paraId="7219F7CC" w14:textId="6BEF2C5A" w:rsidR="00A51D9A" w:rsidRDefault="00247F51" w:rsidP="00FA1CFF">
      <w:pPr>
        <w:pStyle w:val="aaa"/>
        <w:spacing w:before="0" w:after="120"/>
      </w:pPr>
      <w:r>
        <w:t>1</w:t>
      </w:r>
      <w:r w:rsidR="00170401">
        <w:t>2</w:t>
      </w:r>
      <w:r w:rsidR="0010037A" w:rsidRPr="006426B5">
        <w:t>.</w:t>
      </w:r>
      <w:r w:rsidR="0010037A" w:rsidRPr="006426B5">
        <w:tab/>
      </w:r>
      <w:r w:rsidR="007E25D2">
        <w:t xml:space="preserve">A Lei 10.820/2003 dispõe sobre </w:t>
      </w:r>
      <w:r w:rsidR="00EA0522">
        <w:t>crédito</w:t>
      </w:r>
      <w:r w:rsidR="00A51D9A">
        <w:t xml:space="preserve"> consignado</w:t>
      </w:r>
      <w:r w:rsidR="0039566A">
        <w:t xml:space="preserve"> e abarca o caso dos titulares de benefícios operacionalizados</w:t>
      </w:r>
      <w:r w:rsidR="0089592C">
        <w:t xml:space="preserve"> pel</w:t>
      </w:r>
      <w:r w:rsidR="0039566A">
        <w:t>o INSS.</w:t>
      </w:r>
      <w:r w:rsidR="00A51D9A">
        <w:t xml:space="preserve"> </w:t>
      </w:r>
      <w:r w:rsidR="0039566A">
        <w:t>N</w:t>
      </w:r>
      <w:r w:rsidR="00A51D9A">
        <w:t xml:space="preserve">o âmbito </w:t>
      </w:r>
      <w:r w:rsidR="0089592C">
        <w:t>dessa autarquia</w:t>
      </w:r>
      <w:r w:rsidR="00A51D9A">
        <w:t xml:space="preserve">, </w:t>
      </w:r>
      <w:r w:rsidR="0039566A">
        <w:t xml:space="preserve">o consignado </w:t>
      </w:r>
      <w:r w:rsidR="0089592C">
        <w:t>atualmente é</w:t>
      </w:r>
      <w:r w:rsidR="00A51D9A">
        <w:t xml:space="preserve"> regulamentado pela</w:t>
      </w:r>
      <w:r w:rsidR="0089592C">
        <w:t xml:space="preserve"> Instrução Normativa 138/</w:t>
      </w:r>
      <w:r w:rsidR="007E25D2">
        <w:t>2022</w:t>
      </w:r>
      <w:r w:rsidR="0089592C">
        <w:t>.</w:t>
      </w:r>
      <w:r w:rsidR="00A51D9A">
        <w:t xml:space="preserve"> Da leitura desses normativos, observa-se que a</w:t>
      </w:r>
      <w:r w:rsidR="0039566A" w:rsidRPr="0039566A">
        <w:t xml:space="preserve"> responsabilidade do </w:t>
      </w:r>
      <w:r w:rsidR="0039566A">
        <w:t>Instituto</w:t>
      </w:r>
      <w:r w:rsidR="0039566A" w:rsidRPr="0039566A">
        <w:t xml:space="preserve"> em relação </w:t>
      </w:r>
      <w:r w:rsidR="00EA0522">
        <w:t>a esse assunto</w:t>
      </w:r>
      <w:r w:rsidR="0039566A" w:rsidRPr="0039566A">
        <w:t xml:space="preserve"> </w:t>
      </w:r>
      <w:r w:rsidR="0039566A">
        <w:t>“</w:t>
      </w:r>
      <w:r w:rsidR="0039566A" w:rsidRPr="0039566A">
        <w:t>restringe-se à retenção dos valores autorizados pelo beneficiário e repasse à instituição consignatária</w:t>
      </w:r>
      <w:r w:rsidR="0039566A">
        <w:t xml:space="preserve">”. </w:t>
      </w:r>
      <w:r w:rsidR="003A1627">
        <w:t>Nesse sentido, cabe ao INSS, segundo o art. 27 do supracitado regulamento</w:t>
      </w:r>
      <w:r w:rsidR="00A51D9A">
        <w:t>:</w:t>
      </w:r>
    </w:p>
    <w:p w14:paraId="2394E3B2" w14:textId="77777777" w:rsidR="003A1627" w:rsidRPr="003A1627" w:rsidRDefault="003A1627" w:rsidP="007A2937">
      <w:pPr>
        <w:shd w:val="clear" w:color="auto" w:fill="FFFFFF"/>
        <w:spacing w:after="150"/>
        <w:ind w:left="1134"/>
        <w:jc w:val="both"/>
        <w:rPr>
          <w:iCs/>
          <w:color w:val="000000"/>
          <w:sz w:val="22"/>
          <w:szCs w:val="22"/>
        </w:rPr>
      </w:pPr>
      <w:r w:rsidRPr="003A1627">
        <w:rPr>
          <w:iCs/>
          <w:color w:val="000000"/>
          <w:sz w:val="22"/>
          <w:szCs w:val="22"/>
        </w:rPr>
        <w:t>I - credenciar as instituições financeiras, por intermédio da celebração de ACT, desde que atendidos os requisitos legais e técnicos exigidos, nos termos da Portaria nº 76/DIRBEN/INSS, de 2020;</w:t>
      </w:r>
    </w:p>
    <w:p w14:paraId="21EFF4BD" w14:textId="77777777" w:rsidR="003A1627" w:rsidRPr="003A1627" w:rsidRDefault="003A1627" w:rsidP="007A2937">
      <w:pPr>
        <w:shd w:val="clear" w:color="auto" w:fill="FFFFFF"/>
        <w:spacing w:after="150"/>
        <w:ind w:left="1134"/>
        <w:jc w:val="both"/>
        <w:rPr>
          <w:iCs/>
          <w:color w:val="000000"/>
          <w:sz w:val="22"/>
          <w:szCs w:val="22"/>
        </w:rPr>
      </w:pPr>
      <w:r w:rsidRPr="003A1627">
        <w:rPr>
          <w:iCs/>
          <w:color w:val="000000"/>
          <w:sz w:val="22"/>
          <w:szCs w:val="22"/>
        </w:rPr>
        <w:t xml:space="preserve">II - </w:t>
      </w:r>
      <w:proofErr w:type="gramStart"/>
      <w:r w:rsidRPr="003A1627">
        <w:rPr>
          <w:iCs/>
          <w:color w:val="000000"/>
          <w:sz w:val="22"/>
          <w:szCs w:val="22"/>
        </w:rPr>
        <w:t>disponibilizar</w:t>
      </w:r>
      <w:proofErr w:type="gramEnd"/>
      <w:r w:rsidRPr="003A1627">
        <w:rPr>
          <w:iCs/>
          <w:color w:val="000000"/>
          <w:sz w:val="22"/>
          <w:szCs w:val="22"/>
        </w:rPr>
        <w:t xml:space="preserve"> informações sobre empréstimos consignados no endereço eletrônico www.gov.br/</w:t>
      </w:r>
      <w:proofErr w:type="spellStart"/>
      <w:r w:rsidRPr="003A1627">
        <w:rPr>
          <w:iCs/>
          <w:color w:val="000000"/>
          <w:sz w:val="22"/>
          <w:szCs w:val="22"/>
        </w:rPr>
        <w:t>inss</w:t>
      </w:r>
      <w:proofErr w:type="spellEnd"/>
      <w:r w:rsidRPr="003A1627">
        <w:rPr>
          <w:iCs/>
          <w:color w:val="000000"/>
          <w:sz w:val="22"/>
          <w:szCs w:val="22"/>
        </w:rPr>
        <w:t>/;</w:t>
      </w:r>
    </w:p>
    <w:p w14:paraId="0D8CBEAB" w14:textId="77777777" w:rsidR="003A1627" w:rsidRPr="003A1627" w:rsidRDefault="003A1627" w:rsidP="007A2937">
      <w:pPr>
        <w:shd w:val="clear" w:color="auto" w:fill="FFFFFF"/>
        <w:spacing w:after="150"/>
        <w:ind w:left="1134"/>
        <w:jc w:val="both"/>
        <w:rPr>
          <w:iCs/>
          <w:color w:val="000000"/>
          <w:sz w:val="22"/>
          <w:szCs w:val="22"/>
        </w:rPr>
      </w:pPr>
      <w:r w:rsidRPr="003A1627">
        <w:rPr>
          <w:iCs/>
          <w:color w:val="000000"/>
          <w:sz w:val="22"/>
          <w:szCs w:val="22"/>
        </w:rPr>
        <w:t>III - repassar os valores descontados na forma do art. 21, observado o disposto no seu parágrafo único;</w:t>
      </w:r>
    </w:p>
    <w:p w14:paraId="6B7B6EF3" w14:textId="77777777" w:rsidR="003A1627" w:rsidRPr="003A1627" w:rsidRDefault="003A1627" w:rsidP="007A2937">
      <w:pPr>
        <w:shd w:val="clear" w:color="auto" w:fill="FFFFFF"/>
        <w:spacing w:after="150"/>
        <w:ind w:left="1134"/>
        <w:jc w:val="both"/>
        <w:rPr>
          <w:iCs/>
          <w:color w:val="000000"/>
          <w:sz w:val="22"/>
          <w:szCs w:val="22"/>
        </w:rPr>
      </w:pPr>
      <w:r w:rsidRPr="003A1627">
        <w:rPr>
          <w:iCs/>
          <w:color w:val="000000"/>
          <w:sz w:val="22"/>
          <w:szCs w:val="22"/>
        </w:rPr>
        <w:t xml:space="preserve">IV - </w:t>
      </w:r>
      <w:proofErr w:type="gramStart"/>
      <w:r w:rsidRPr="003A1627">
        <w:rPr>
          <w:iCs/>
          <w:color w:val="000000"/>
          <w:sz w:val="22"/>
          <w:szCs w:val="22"/>
        </w:rPr>
        <w:t>orientar</w:t>
      </w:r>
      <w:proofErr w:type="gramEnd"/>
      <w:r w:rsidRPr="003A1627">
        <w:rPr>
          <w:iCs/>
          <w:color w:val="000000"/>
          <w:sz w:val="22"/>
          <w:szCs w:val="22"/>
        </w:rPr>
        <w:t xml:space="preserve"> os beneficiários do INSS a buscar atendimento junto aos Programas de Proteção e Defesa do Consumidor - Procon, quando não obtiverem êxito na resolução da reclamação efetuada na plataforma consumidor.gov.br; e</w:t>
      </w:r>
    </w:p>
    <w:p w14:paraId="795C4F65" w14:textId="77777777" w:rsidR="003A1627" w:rsidRPr="003A1627" w:rsidRDefault="003A1627" w:rsidP="007A2937">
      <w:pPr>
        <w:shd w:val="clear" w:color="auto" w:fill="FFFFFF"/>
        <w:spacing w:after="150"/>
        <w:ind w:left="1134"/>
        <w:jc w:val="both"/>
        <w:rPr>
          <w:iCs/>
          <w:color w:val="000000"/>
          <w:sz w:val="22"/>
          <w:szCs w:val="22"/>
        </w:rPr>
      </w:pPr>
      <w:r w:rsidRPr="003A1627">
        <w:rPr>
          <w:iCs/>
          <w:color w:val="000000"/>
          <w:sz w:val="22"/>
          <w:szCs w:val="22"/>
        </w:rPr>
        <w:t xml:space="preserve">V - </w:t>
      </w:r>
      <w:proofErr w:type="gramStart"/>
      <w:r w:rsidRPr="003A1627">
        <w:rPr>
          <w:iCs/>
          <w:color w:val="000000"/>
          <w:sz w:val="22"/>
          <w:szCs w:val="22"/>
        </w:rPr>
        <w:t>acompanhar</w:t>
      </w:r>
      <w:proofErr w:type="gramEnd"/>
      <w:r w:rsidRPr="003A1627">
        <w:rPr>
          <w:iCs/>
          <w:color w:val="000000"/>
          <w:sz w:val="22"/>
          <w:szCs w:val="22"/>
        </w:rPr>
        <w:t xml:space="preserve"> periodicamente:</w:t>
      </w:r>
    </w:p>
    <w:p w14:paraId="655EBDEA" w14:textId="77777777" w:rsidR="003A1627" w:rsidRPr="003A1627" w:rsidRDefault="003A1627" w:rsidP="007A2937">
      <w:pPr>
        <w:shd w:val="clear" w:color="auto" w:fill="FFFFFF"/>
        <w:spacing w:after="150"/>
        <w:ind w:left="1134"/>
        <w:jc w:val="both"/>
        <w:rPr>
          <w:iCs/>
          <w:color w:val="000000"/>
          <w:sz w:val="22"/>
          <w:szCs w:val="22"/>
        </w:rPr>
      </w:pPr>
      <w:r w:rsidRPr="003A1627">
        <w:rPr>
          <w:iCs/>
          <w:color w:val="000000"/>
          <w:sz w:val="22"/>
          <w:szCs w:val="22"/>
        </w:rPr>
        <w:t>a) a manutenção das condições de habilitação e qualificação das instituições financeiras acordantes, por consulta à situação de regularidade no Siafi/</w:t>
      </w:r>
      <w:proofErr w:type="spellStart"/>
      <w:r w:rsidRPr="003A1627">
        <w:rPr>
          <w:iCs/>
          <w:color w:val="000000"/>
          <w:sz w:val="22"/>
          <w:szCs w:val="22"/>
        </w:rPr>
        <w:t>Sicaf</w:t>
      </w:r>
      <w:proofErr w:type="spellEnd"/>
      <w:r w:rsidRPr="003A1627">
        <w:rPr>
          <w:iCs/>
          <w:color w:val="000000"/>
          <w:sz w:val="22"/>
          <w:szCs w:val="22"/>
        </w:rPr>
        <w:t>, bem como se estão adimplentes no Cadin;</w:t>
      </w:r>
    </w:p>
    <w:p w14:paraId="7EA8AD52" w14:textId="77777777" w:rsidR="003A1627" w:rsidRPr="003A1627" w:rsidRDefault="003A1627" w:rsidP="007A2937">
      <w:pPr>
        <w:shd w:val="clear" w:color="auto" w:fill="FFFFFF"/>
        <w:spacing w:after="150"/>
        <w:ind w:left="1134"/>
        <w:jc w:val="both"/>
        <w:rPr>
          <w:iCs/>
          <w:color w:val="000000"/>
          <w:sz w:val="22"/>
          <w:szCs w:val="22"/>
        </w:rPr>
      </w:pPr>
      <w:r w:rsidRPr="003A1627">
        <w:rPr>
          <w:iCs/>
          <w:color w:val="000000"/>
          <w:sz w:val="22"/>
          <w:szCs w:val="22"/>
        </w:rPr>
        <w:t xml:space="preserve">b) o cumprimento das normas e </w:t>
      </w:r>
      <w:proofErr w:type="spellStart"/>
      <w:r w:rsidRPr="003A1627">
        <w:rPr>
          <w:iCs/>
          <w:color w:val="000000"/>
          <w:sz w:val="22"/>
          <w:szCs w:val="22"/>
        </w:rPr>
        <w:t>ACTs</w:t>
      </w:r>
      <w:proofErr w:type="spellEnd"/>
      <w:r w:rsidRPr="003A1627">
        <w:rPr>
          <w:iCs/>
          <w:color w:val="000000"/>
          <w:sz w:val="22"/>
          <w:szCs w:val="22"/>
        </w:rPr>
        <w:t xml:space="preserve"> relativos à operação do crédito consignado disciplinado nesta Instrução Normativa; e</w:t>
      </w:r>
    </w:p>
    <w:p w14:paraId="280E1189" w14:textId="77777777" w:rsidR="003A1627" w:rsidRPr="003A1627" w:rsidRDefault="003A1627" w:rsidP="007A2937">
      <w:pPr>
        <w:shd w:val="clear" w:color="auto" w:fill="FFFFFF"/>
        <w:spacing w:after="150"/>
        <w:ind w:left="1134"/>
        <w:jc w:val="both"/>
        <w:rPr>
          <w:iCs/>
          <w:color w:val="000000"/>
          <w:sz w:val="22"/>
          <w:szCs w:val="22"/>
        </w:rPr>
      </w:pPr>
      <w:r w:rsidRPr="003A1627">
        <w:rPr>
          <w:iCs/>
          <w:color w:val="000000"/>
          <w:sz w:val="22"/>
          <w:szCs w:val="22"/>
        </w:rPr>
        <w:t>c) a qualidade dos serviços prestados pelas instituições consignatárias acordantes por meio:</w:t>
      </w:r>
    </w:p>
    <w:p w14:paraId="406D6836" w14:textId="12B98977" w:rsidR="003A1627" w:rsidRPr="00DE146F" w:rsidRDefault="003A1627" w:rsidP="00DE146F">
      <w:pPr>
        <w:shd w:val="clear" w:color="auto" w:fill="FFFFFF"/>
        <w:spacing w:after="150"/>
        <w:ind w:left="1134"/>
        <w:jc w:val="both"/>
        <w:rPr>
          <w:iCs/>
          <w:color w:val="000000"/>
          <w:szCs w:val="24"/>
        </w:rPr>
      </w:pPr>
      <w:r w:rsidRPr="003A1627">
        <w:rPr>
          <w:iCs/>
          <w:color w:val="000000"/>
          <w:sz w:val="22"/>
          <w:szCs w:val="22"/>
        </w:rPr>
        <w:t>(...)</w:t>
      </w:r>
    </w:p>
    <w:p w14:paraId="781838B1" w14:textId="04A4CD89" w:rsidR="00A51D9A" w:rsidRDefault="00A51D9A" w:rsidP="00FA1CFF">
      <w:pPr>
        <w:pStyle w:val="aaa"/>
        <w:spacing w:before="0" w:after="120"/>
      </w:pPr>
      <w:r>
        <w:t>1</w:t>
      </w:r>
      <w:r w:rsidR="00170401">
        <w:t>3</w:t>
      </w:r>
      <w:r>
        <w:t>.</w:t>
      </w:r>
      <w:r>
        <w:tab/>
        <w:t xml:space="preserve">A </w:t>
      </w:r>
      <w:r w:rsidR="00C1161C" w:rsidRPr="00C1161C">
        <w:t>Empresa de Tecnologia e Informações da Previdência Social</w:t>
      </w:r>
      <w:r>
        <w:t xml:space="preserve"> (Dataprev) também exerce papel importante na questão dos consignados</w:t>
      </w:r>
      <w:r w:rsidR="00A37391">
        <w:t>, competindo a ela, de acordo com o art. 31:</w:t>
      </w:r>
    </w:p>
    <w:p w14:paraId="692F66AD" w14:textId="77777777" w:rsidR="00A37391" w:rsidRPr="00A37391" w:rsidRDefault="00A37391" w:rsidP="00A37391">
      <w:pPr>
        <w:shd w:val="clear" w:color="auto" w:fill="FFFFFF"/>
        <w:spacing w:after="150"/>
        <w:ind w:left="1134"/>
        <w:jc w:val="both"/>
        <w:rPr>
          <w:iCs/>
          <w:color w:val="000000"/>
          <w:sz w:val="22"/>
          <w:szCs w:val="22"/>
        </w:rPr>
      </w:pPr>
      <w:r w:rsidRPr="00A37391">
        <w:rPr>
          <w:iCs/>
          <w:color w:val="000000"/>
          <w:sz w:val="22"/>
          <w:szCs w:val="22"/>
        </w:rPr>
        <w:t xml:space="preserve">I - </w:t>
      </w:r>
      <w:proofErr w:type="gramStart"/>
      <w:r w:rsidRPr="00A37391">
        <w:rPr>
          <w:iCs/>
          <w:color w:val="000000"/>
          <w:sz w:val="22"/>
          <w:szCs w:val="22"/>
        </w:rPr>
        <w:t>efetivar</w:t>
      </w:r>
      <w:proofErr w:type="gramEnd"/>
      <w:r w:rsidRPr="00A37391">
        <w:rPr>
          <w:iCs/>
          <w:color w:val="000000"/>
          <w:sz w:val="22"/>
          <w:szCs w:val="22"/>
        </w:rPr>
        <w:t xml:space="preserve"> as operações tratadas nas Seções I, II e III do Capítulo III;</w:t>
      </w:r>
    </w:p>
    <w:p w14:paraId="5A82DD4D" w14:textId="77777777" w:rsidR="00A37391" w:rsidRPr="00A37391" w:rsidRDefault="00A37391" w:rsidP="00A37391">
      <w:pPr>
        <w:shd w:val="clear" w:color="auto" w:fill="FFFFFF"/>
        <w:spacing w:after="150"/>
        <w:ind w:left="1134"/>
        <w:jc w:val="both"/>
        <w:rPr>
          <w:iCs/>
          <w:color w:val="000000"/>
          <w:sz w:val="22"/>
          <w:szCs w:val="22"/>
        </w:rPr>
      </w:pPr>
      <w:r w:rsidRPr="00A37391">
        <w:rPr>
          <w:iCs/>
          <w:color w:val="000000"/>
          <w:sz w:val="22"/>
          <w:szCs w:val="22"/>
        </w:rPr>
        <w:t xml:space="preserve">II - </w:t>
      </w:r>
      <w:proofErr w:type="gramStart"/>
      <w:r w:rsidRPr="00A37391">
        <w:rPr>
          <w:iCs/>
          <w:color w:val="000000"/>
          <w:sz w:val="22"/>
          <w:szCs w:val="22"/>
        </w:rPr>
        <w:t>disponibilizar</w:t>
      </w:r>
      <w:proofErr w:type="gramEnd"/>
      <w:r w:rsidRPr="00A37391">
        <w:rPr>
          <w:iCs/>
          <w:color w:val="000000"/>
          <w:sz w:val="22"/>
          <w:szCs w:val="22"/>
        </w:rPr>
        <w:t xml:space="preserve"> ao INSS, em sistema de informações próprio, os dados das operações de crédito consignado em nível gerencial e operacional, para a rotina de acompanhamento do atendimento das instituições financeiras e cumprimento desta Instrução Normativa; e</w:t>
      </w:r>
    </w:p>
    <w:p w14:paraId="6970C6BC" w14:textId="77777777" w:rsidR="00A37391" w:rsidRPr="00A37391" w:rsidRDefault="00A37391" w:rsidP="00A37391">
      <w:pPr>
        <w:shd w:val="clear" w:color="auto" w:fill="FFFFFF"/>
        <w:spacing w:after="150"/>
        <w:ind w:left="1134"/>
        <w:jc w:val="both"/>
        <w:rPr>
          <w:rFonts w:ascii="Helvetica" w:hAnsi="Helvetica" w:cs="Helvetica"/>
          <w:color w:val="333333"/>
          <w:sz w:val="21"/>
          <w:szCs w:val="21"/>
        </w:rPr>
      </w:pPr>
      <w:r w:rsidRPr="00A37391">
        <w:rPr>
          <w:iCs/>
          <w:color w:val="000000"/>
          <w:sz w:val="22"/>
          <w:szCs w:val="22"/>
        </w:rPr>
        <w:t>III - disponibilizar na Central de Serviços Meu INSS os contratos de operações de crédito consignado, ativos ou suspensos, iniciados a partir de 1º de outubro de 2021, encaminhados na forma da alínea "b" do inciso VI do art. 34.</w:t>
      </w:r>
    </w:p>
    <w:p w14:paraId="49713B68" w14:textId="118E349C" w:rsidR="00A51D9A" w:rsidRDefault="003D4D09" w:rsidP="00FA1CFF">
      <w:pPr>
        <w:pStyle w:val="aaa"/>
        <w:spacing w:before="0" w:after="120"/>
      </w:pPr>
      <w:r>
        <w:t>1</w:t>
      </w:r>
      <w:r w:rsidR="00BA66CF">
        <w:t>4</w:t>
      </w:r>
      <w:r>
        <w:t>.</w:t>
      </w:r>
      <w:r>
        <w:tab/>
        <w:t xml:space="preserve">Assim, a fiscalização </w:t>
      </w:r>
      <w:r w:rsidR="00EA0522">
        <w:t xml:space="preserve">solicitada </w:t>
      </w:r>
      <w:r>
        <w:t xml:space="preserve">pode ser realizada por esta unidade </w:t>
      </w:r>
      <w:r w:rsidR="00EA0522">
        <w:t>do TCU</w:t>
      </w:r>
      <w:r w:rsidR="007223BD">
        <w:t>, à qual compete o controle externo da previdência e da assistência sociais,</w:t>
      </w:r>
      <w:r w:rsidR="00EA0522">
        <w:t xml:space="preserve"> mas limitando-se às competências do INSS e da Dataprev relativas a crédito consignado.</w:t>
      </w:r>
      <w:r w:rsidR="007223BD">
        <w:t xml:space="preserve"> </w:t>
      </w:r>
      <w:r w:rsidR="009D6E04">
        <w:t xml:space="preserve">Como o objetivo </w:t>
      </w:r>
      <w:r w:rsidR="005D5C75">
        <w:t>principal será</w:t>
      </w:r>
      <w:r w:rsidR="009D6E04">
        <w:t xml:space="preserve"> a apuração de indício de irregularidade</w:t>
      </w:r>
      <w:r w:rsidR="007B1B66">
        <w:t xml:space="preserve">, o instrumento de fiscalização mais apropriado ao caso é a inspeção, prevista no art. 240 do </w:t>
      </w:r>
      <w:r w:rsidR="00C05321">
        <w:t>RI/TCU</w:t>
      </w:r>
      <w:r w:rsidR="007B1B66">
        <w:t>.</w:t>
      </w:r>
      <w:r w:rsidR="009D6E04">
        <w:t xml:space="preserve"> </w:t>
      </w:r>
    </w:p>
    <w:p w14:paraId="5C6A5302" w14:textId="62D1BFBE" w:rsidR="0010037A" w:rsidRPr="006426B5" w:rsidRDefault="00C02FE5" w:rsidP="00334157">
      <w:pPr>
        <w:pStyle w:val="aaa"/>
        <w:spacing w:after="120"/>
      </w:pPr>
      <w:r>
        <w:t>1</w:t>
      </w:r>
      <w:r w:rsidR="00BA66CF">
        <w:t>5</w:t>
      </w:r>
      <w:r w:rsidR="0010037A">
        <w:t>.</w:t>
      </w:r>
      <w:r w:rsidR="0010037A">
        <w:tab/>
      </w:r>
      <w:r w:rsidR="00C05321">
        <w:t>Quanto ao pedido de cautelar</w:t>
      </w:r>
      <w:r w:rsidR="00835E22">
        <w:t xml:space="preserve"> visando à </w:t>
      </w:r>
      <w:r w:rsidR="008667DF">
        <w:t>proibição</w:t>
      </w:r>
      <w:r w:rsidR="00835E22">
        <w:t xml:space="preserve"> </w:t>
      </w:r>
      <w:r w:rsidR="008667DF">
        <w:t xml:space="preserve">do </w:t>
      </w:r>
      <w:r w:rsidR="00AF3414">
        <w:t>empréstimo</w:t>
      </w:r>
      <w:r w:rsidR="008667DF">
        <w:t xml:space="preserve"> consignado atrelado a</w:t>
      </w:r>
      <w:r w:rsidR="00835E22">
        <w:t xml:space="preserve"> contribuiç</w:t>
      </w:r>
      <w:r w:rsidR="008667DF">
        <w:t>ão</w:t>
      </w:r>
      <w:r w:rsidR="00835E22">
        <w:t xml:space="preserve"> </w:t>
      </w:r>
      <w:r w:rsidR="008667DF">
        <w:t>para</w:t>
      </w:r>
      <w:r w:rsidR="00835E22">
        <w:t xml:space="preserve"> entidade sindica</w:t>
      </w:r>
      <w:r w:rsidR="008667DF">
        <w:t>l</w:t>
      </w:r>
      <w:r w:rsidR="00C05321">
        <w:t xml:space="preserve">, não merece prosperar porque </w:t>
      </w:r>
      <w:r w:rsidR="00835E22">
        <w:t>não se observa</w:t>
      </w:r>
      <w:r w:rsidR="00835E22" w:rsidRPr="00835E22">
        <w:t xml:space="preserve"> fundado receio de grave lesão ao erário, ao interesse público, </w:t>
      </w:r>
      <w:r w:rsidR="00835E22">
        <w:t>nem mesmo</w:t>
      </w:r>
      <w:r w:rsidR="00835E22" w:rsidRPr="00835E22">
        <w:t xml:space="preserve"> risco de ineficácia da decisão de mérito</w:t>
      </w:r>
      <w:r w:rsidR="00C05321">
        <w:t xml:space="preserve">. </w:t>
      </w:r>
      <w:r w:rsidR="00783D95">
        <w:t>Além de descrever como funciona o suposto esquema que beneficia indevidamente algumas entidades sindicais, o</w:t>
      </w:r>
      <w:r w:rsidR="00C05321">
        <w:t xml:space="preserve"> solicitante </w:t>
      </w:r>
      <w:r w:rsidR="00783D95">
        <w:t xml:space="preserve">apenas </w:t>
      </w:r>
      <w:r w:rsidR="00C05321">
        <w:t>encaminhou</w:t>
      </w:r>
      <w:r w:rsidR="00783D95">
        <w:t xml:space="preserve"> uma lista com o </w:t>
      </w:r>
      <w:r w:rsidR="00836349">
        <w:t>nome delas</w:t>
      </w:r>
      <w:r w:rsidR="00C05321">
        <w:t xml:space="preserve">. </w:t>
      </w:r>
      <w:r w:rsidR="00836349">
        <w:lastRenderedPageBreak/>
        <w:t>Também c</w:t>
      </w:r>
      <w:r w:rsidR="00C05321">
        <w:t xml:space="preserve">itou </w:t>
      </w:r>
      <w:r w:rsidR="00783D95">
        <w:t xml:space="preserve">a representação objeto do TC 011.339/2022-5 (peça 4, p. 2), alegando que </w:t>
      </w:r>
      <w:r w:rsidR="00836349">
        <w:t>ela contém indícios da irregularidade em questão</w:t>
      </w:r>
      <w:r w:rsidR="008667DF">
        <w:t>;</w:t>
      </w:r>
      <w:r w:rsidR="00836349">
        <w:t xml:space="preserve"> </w:t>
      </w:r>
      <w:r w:rsidR="008667DF">
        <w:t>porém</w:t>
      </w:r>
      <w:r w:rsidR="00836349">
        <w:t xml:space="preserve"> o TCU</w:t>
      </w:r>
      <w:r w:rsidR="008667DF">
        <w:t>,</w:t>
      </w:r>
      <w:r w:rsidR="008667DF" w:rsidRPr="008667DF">
        <w:t xml:space="preserve"> </w:t>
      </w:r>
      <w:r w:rsidR="008667DF">
        <w:t>após concluir em sentido contrário,</w:t>
      </w:r>
      <w:r w:rsidR="00836349">
        <w:t xml:space="preserve"> </w:t>
      </w:r>
      <w:r w:rsidR="00DF6F34">
        <w:t>não conheceu dessa representação</w:t>
      </w:r>
      <w:r w:rsidR="00836349">
        <w:t>, consoante às decisões do Judiciário</w:t>
      </w:r>
      <w:r w:rsidR="00064D33">
        <w:t xml:space="preserve"> no caso concreto</w:t>
      </w:r>
      <w:r w:rsidR="00740787">
        <w:t xml:space="preserve"> apresentado</w:t>
      </w:r>
      <w:r w:rsidR="00836349">
        <w:t>.</w:t>
      </w:r>
      <w:r w:rsidR="00AF3414">
        <w:t xml:space="preserve"> </w:t>
      </w:r>
      <w:r w:rsidR="008A52C2">
        <w:t>Na realidade, c</w:t>
      </w:r>
      <w:r w:rsidR="00AF3414">
        <w:t xml:space="preserve">omo muitos titulares de benefício pago pelo INSS provavelmente têm interesse legítimo no crédito consignado e na </w:t>
      </w:r>
      <w:r w:rsidR="00170401">
        <w:t>contribuição</w:t>
      </w:r>
      <w:r w:rsidR="00AF3414">
        <w:t xml:space="preserve"> </w:t>
      </w:r>
      <w:r w:rsidR="00170401">
        <w:t>para</w:t>
      </w:r>
      <w:r w:rsidR="00AF3414">
        <w:t xml:space="preserve"> entidade sindical, o que se observa</w:t>
      </w:r>
      <w:r w:rsidR="008A52C2">
        <w:t xml:space="preserve"> é a </w:t>
      </w:r>
      <w:r w:rsidR="008A52C2" w:rsidRPr="008A52C2">
        <w:t xml:space="preserve">possibilidade de a adoção da cautelar causar dano irreparável ao funcionamento do serviço público, ou prejuízo superior </w:t>
      </w:r>
      <w:r w:rsidR="008A52C2">
        <w:t>ao</w:t>
      </w:r>
      <w:r w:rsidR="008A52C2" w:rsidRPr="008A52C2">
        <w:t xml:space="preserve"> que se pretende evitar</w:t>
      </w:r>
      <w:r w:rsidR="008A52C2">
        <w:t xml:space="preserve"> (perigo da demora reverso)</w:t>
      </w:r>
      <w:r w:rsidR="001765A3">
        <w:t>.</w:t>
      </w:r>
    </w:p>
    <w:p w14:paraId="75FF5F65" w14:textId="77777777" w:rsidR="0010037A" w:rsidRPr="006426B5" w:rsidRDefault="0010037A" w:rsidP="00FA1CFF">
      <w:pPr>
        <w:pStyle w:val="aaa"/>
        <w:spacing w:before="0" w:after="120"/>
        <w:rPr>
          <w:color w:val="auto"/>
        </w:rPr>
      </w:pPr>
      <w:r w:rsidRPr="006426B5">
        <w:rPr>
          <w:b/>
          <w:bCs/>
          <w:iCs w:val="0"/>
          <w:color w:val="auto"/>
        </w:rPr>
        <w:t xml:space="preserve">PROPOSTA DE ENCAMINHAMENTO </w:t>
      </w:r>
    </w:p>
    <w:p w14:paraId="3131F2B3" w14:textId="101F6DA7" w:rsidR="0010037A" w:rsidRPr="00686405" w:rsidRDefault="00334157" w:rsidP="00FA1CFF">
      <w:pPr>
        <w:pStyle w:val="Default"/>
        <w:tabs>
          <w:tab w:val="left" w:pos="1134"/>
        </w:tabs>
        <w:spacing w:after="120"/>
        <w:jc w:val="both"/>
        <w:rPr>
          <w:iCs/>
          <w:color w:val="auto"/>
        </w:rPr>
      </w:pPr>
      <w:r>
        <w:rPr>
          <w:iCs/>
          <w:color w:val="auto"/>
        </w:rPr>
        <w:t>1</w:t>
      </w:r>
      <w:r w:rsidR="00BA66CF">
        <w:rPr>
          <w:iCs/>
          <w:color w:val="auto"/>
        </w:rPr>
        <w:t>6</w:t>
      </w:r>
      <w:r w:rsidR="0010037A" w:rsidRPr="006426B5">
        <w:rPr>
          <w:iCs/>
          <w:color w:val="auto"/>
        </w:rPr>
        <w:t>.</w:t>
      </w:r>
      <w:r w:rsidR="0010037A" w:rsidRPr="006426B5">
        <w:rPr>
          <w:iCs/>
          <w:color w:val="auto"/>
        </w:rPr>
        <w:tab/>
        <w:t>Pelo exposto, submete-se o presente processo à consideração superior, propondo a adoção das seguintes medidas:</w:t>
      </w:r>
    </w:p>
    <w:p w14:paraId="6A2032E5" w14:textId="660E43CE" w:rsidR="0010037A" w:rsidRDefault="0010037A" w:rsidP="00334157">
      <w:pPr>
        <w:pStyle w:val="Default"/>
        <w:spacing w:after="120"/>
        <w:jc w:val="both"/>
        <w:rPr>
          <w:color w:val="auto"/>
        </w:rPr>
      </w:pPr>
      <w:r w:rsidRPr="006426B5">
        <w:rPr>
          <w:iCs/>
          <w:color w:val="auto"/>
        </w:rPr>
        <w:t xml:space="preserve">I – </w:t>
      </w:r>
      <w:proofErr w:type="gramStart"/>
      <w:r w:rsidRPr="006426B5">
        <w:rPr>
          <w:color w:val="auto"/>
        </w:rPr>
        <w:t>conhecer</w:t>
      </w:r>
      <w:proofErr w:type="gramEnd"/>
      <w:r w:rsidRPr="006426B5">
        <w:rPr>
          <w:color w:val="auto"/>
        </w:rPr>
        <w:t xml:space="preserve"> da presente Solicitação do Congresso Nacional, com fundamento nos </w:t>
      </w:r>
      <w:proofErr w:type="spellStart"/>
      <w:r w:rsidRPr="006426B5">
        <w:rPr>
          <w:color w:val="auto"/>
        </w:rPr>
        <w:t>arts</w:t>
      </w:r>
      <w:proofErr w:type="spellEnd"/>
      <w:r w:rsidRPr="006426B5">
        <w:rPr>
          <w:color w:val="auto"/>
        </w:rPr>
        <w:t xml:space="preserve">. 1º, II, e 38, I, da Lei 8.443/1992, uma vez que foram preenchidos os requisitos de admissibilidade estabelecidos nos </w:t>
      </w:r>
      <w:proofErr w:type="spellStart"/>
      <w:r w:rsidRPr="006426B5">
        <w:t>arts</w:t>
      </w:r>
      <w:proofErr w:type="spellEnd"/>
      <w:r w:rsidRPr="006426B5">
        <w:t>. 232, I</w:t>
      </w:r>
      <w:r>
        <w:t>II</w:t>
      </w:r>
      <w:r w:rsidRPr="006426B5">
        <w:t>, do Regimento Interno e 4º, I, da Resolução</w:t>
      </w:r>
      <w:r w:rsidR="00046F97">
        <w:t>-</w:t>
      </w:r>
      <w:r w:rsidRPr="006426B5">
        <w:t>TCU 215/2008</w:t>
      </w:r>
      <w:r w:rsidRPr="006426B5">
        <w:rPr>
          <w:color w:val="auto"/>
        </w:rPr>
        <w:t>;</w:t>
      </w:r>
    </w:p>
    <w:p w14:paraId="4C4C2900" w14:textId="1E558A55" w:rsidR="00EB0678" w:rsidRDefault="00EB0678" w:rsidP="00334157">
      <w:pPr>
        <w:pStyle w:val="Default"/>
        <w:spacing w:after="120"/>
        <w:jc w:val="both"/>
        <w:rPr>
          <w:color w:val="auto"/>
        </w:rPr>
      </w:pPr>
      <w:r>
        <w:rPr>
          <w:color w:val="auto"/>
        </w:rPr>
        <w:t xml:space="preserve">II – </w:t>
      </w:r>
      <w:proofErr w:type="gramStart"/>
      <w:r w:rsidRPr="00EB0678">
        <w:rPr>
          <w:color w:val="auto"/>
        </w:rPr>
        <w:t>indeferir</w:t>
      </w:r>
      <w:proofErr w:type="gramEnd"/>
      <w:r w:rsidRPr="00EB0678">
        <w:rPr>
          <w:color w:val="auto"/>
        </w:rPr>
        <w:t xml:space="preserve"> o requerimento de medida cautelar, tendo em vista a inexistência dos pressupostos necessários para adoção </w:t>
      </w:r>
      <w:r>
        <w:rPr>
          <w:color w:val="auto"/>
        </w:rPr>
        <w:t>dessa</w:t>
      </w:r>
      <w:r w:rsidRPr="00EB0678">
        <w:rPr>
          <w:color w:val="auto"/>
        </w:rPr>
        <w:t xml:space="preserve"> medida</w:t>
      </w:r>
      <w:r>
        <w:rPr>
          <w:color w:val="auto"/>
        </w:rPr>
        <w:t xml:space="preserve">, previstos no art. 276, </w:t>
      </w:r>
      <w:r w:rsidRPr="00EB0678">
        <w:rPr>
          <w:i/>
          <w:iCs/>
          <w:color w:val="auto"/>
        </w:rPr>
        <w:t>caput</w:t>
      </w:r>
      <w:r>
        <w:rPr>
          <w:color w:val="auto"/>
        </w:rPr>
        <w:t xml:space="preserve">, </w:t>
      </w:r>
      <w:r w:rsidRPr="006426B5">
        <w:t>do Regimento Interno</w:t>
      </w:r>
      <w:r w:rsidRPr="00EB0678">
        <w:rPr>
          <w:color w:val="auto"/>
        </w:rPr>
        <w:t>;</w:t>
      </w:r>
    </w:p>
    <w:p w14:paraId="6A6B6A64" w14:textId="52A8A2C3" w:rsidR="00464EBC" w:rsidRDefault="0010037A" w:rsidP="00FA1CFF">
      <w:pPr>
        <w:pStyle w:val="Default"/>
        <w:shd w:val="clear" w:color="auto" w:fill="FFFFFF" w:themeFill="background1"/>
        <w:spacing w:after="120"/>
        <w:jc w:val="both"/>
        <w:rPr>
          <w:color w:val="auto"/>
        </w:rPr>
      </w:pPr>
      <w:r w:rsidRPr="006426B5">
        <w:rPr>
          <w:color w:val="auto"/>
        </w:rPr>
        <w:t>I</w:t>
      </w:r>
      <w:r w:rsidR="00EB0678">
        <w:rPr>
          <w:color w:val="auto"/>
        </w:rPr>
        <w:t>I</w:t>
      </w:r>
      <w:r w:rsidRPr="006426B5">
        <w:rPr>
          <w:color w:val="auto"/>
        </w:rPr>
        <w:t xml:space="preserve">I – autorizar desde já, com fundamento nos </w:t>
      </w:r>
      <w:proofErr w:type="spellStart"/>
      <w:r w:rsidRPr="006426B5">
        <w:rPr>
          <w:color w:val="auto"/>
        </w:rPr>
        <w:t>arts</w:t>
      </w:r>
      <w:proofErr w:type="spellEnd"/>
      <w:r w:rsidRPr="006426B5">
        <w:rPr>
          <w:color w:val="auto"/>
        </w:rPr>
        <w:t xml:space="preserve">. 1º, II, e 38, I, da Lei 8.443/1992, a realização de </w:t>
      </w:r>
      <w:r w:rsidR="00832903">
        <w:rPr>
          <w:color w:val="auto"/>
        </w:rPr>
        <w:t xml:space="preserve">inspeção no Instituto Nacional do Seguro Social (INSS) e na </w:t>
      </w:r>
      <w:r w:rsidR="00832903" w:rsidRPr="00C1161C">
        <w:t>Empresa de Tecnologia e Informações da Previdência Social</w:t>
      </w:r>
      <w:r w:rsidR="00832903">
        <w:t xml:space="preserve"> (Dataprev)</w:t>
      </w:r>
      <w:r>
        <w:rPr>
          <w:color w:val="auto"/>
        </w:rPr>
        <w:t xml:space="preserve">, com o </w:t>
      </w:r>
      <w:r w:rsidR="00BA66CF">
        <w:rPr>
          <w:color w:val="auto"/>
        </w:rPr>
        <w:t>seguinte escopo</w:t>
      </w:r>
      <w:r w:rsidR="00464EBC">
        <w:rPr>
          <w:color w:val="auto"/>
        </w:rPr>
        <w:t>:</w:t>
      </w:r>
    </w:p>
    <w:p w14:paraId="38EB751C" w14:textId="4FBC77F0" w:rsidR="00D86449" w:rsidRDefault="00BA66CF" w:rsidP="00464EBC">
      <w:pPr>
        <w:pStyle w:val="Default"/>
        <w:numPr>
          <w:ilvl w:val="0"/>
          <w:numId w:val="29"/>
        </w:numPr>
        <w:shd w:val="clear" w:color="auto" w:fill="FFFFFF" w:themeFill="background1"/>
        <w:spacing w:after="120"/>
        <w:jc w:val="both"/>
        <w:rPr>
          <w:color w:val="auto"/>
        </w:rPr>
      </w:pPr>
      <w:r>
        <w:rPr>
          <w:color w:val="auto"/>
        </w:rPr>
        <w:t xml:space="preserve">verificar se os descontos </w:t>
      </w:r>
      <w:r w:rsidR="00D86449">
        <w:rPr>
          <w:color w:val="auto"/>
        </w:rPr>
        <w:t xml:space="preserve">consignados na folha de pagamento </w:t>
      </w:r>
      <w:r w:rsidR="00084EB2">
        <w:rPr>
          <w:color w:val="auto"/>
        </w:rPr>
        <w:t xml:space="preserve">relativos a empréstimo e contribuição sindical </w:t>
      </w:r>
      <w:r w:rsidR="00D86449">
        <w:rPr>
          <w:color w:val="auto"/>
        </w:rPr>
        <w:t>foram</w:t>
      </w:r>
      <w:r>
        <w:rPr>
          <w:color w:val="auto"/>
        </w:rPr>
        <w:t xml:space="preserve"> devidamente autorizados </w:t>
      </w:r>
      <w:r w:rsidR="00D86449">
        <w:rPr>
          <w:color w:val="auto"/>
        </w:rPr>
        <w:t>pelos titulares d</w:t>
      </w:r>
      <w:r w:rsidR="00084EB2">
        <w:rPr>
          <w:color w:val="auto"/>
        </w:rPr>
        <w:t>os</w:t>
      </w:r>
      <w:r w:rsidR="00D86449">
        <w:rPr>
          <w:color w:val="auto"/>
        </w:rPr>
        <w:t xml:space="preserve"> benefícios;</w:t>
      </w:r>
    </w:p>
    <w:p w14:paraId="71C888FD" w14:textId="02B375AA" w:rsidR="00084EB2" w:rsidRDefault="00FC56A9" w:rsidP="00464EBC">
      <w:pPr>
        <w:pStyle w:val="Default"/>
        <w:numPr>
          <w:ilvl w:val="0"/>
          <w:numId w:val="29"/>
        </w:numPr>
        <w:shd w:val="clear" w:color="auto" w:fill="FFFFFF" w:themeFill="background1"/>
        <w:spacing w:after="120"/>
        <w:jc w:val="both"/>
        <w:rPr>
          <w:color w:val="auto"/>
        </w:rPr>
      </w:pPr>
      <w:r>
        <w:rPr>
          <w:color w:val="auto"/>
        </w:rPr>
        <w:t>verificar</w:t>
      </w:r>
      <w:r w:rsidR="00E274F1">
        <w:rPr>
          <w:color w:val="auto"/>
        </w:rPr>
        <w:t xml:space="preserve"> </w:t>
      </w:r>
      <w:r>
        <w:rPr>
          <w:color w:val="auto"/>
        </w:rPr>
        <w:t xml:space="preserve">se </w:t>
      </w:r>
      <w:r w:rsidR="00E274F1">
        <w:rPr>
          <w:color w:val="auto"/>
        </w:rPr>
        <w:t xml:space="preserve">empréstimos condicionados a contribuições sindicais </w:t>
      </w:r>
      <w:r w:rsidR="00084EB2">
        <w:rPr>
          <w:color w:val="auto"/>
        </w:rPr>
        <w:t>foram</w:t>
      </w:r>
      <w:r w:rsidR="00E274F1">
        <w:rPr>
          <w:color w:val="auto"/>
        </w:rPr>
        <w:t xml:space="preserve"> consignados na folha de pagamento</w:t>
      </w:r>
      <w:r w:rsidR="00AB4431">
        <w:rPr>
          <w:color w:val="auto"/>
        </w:rPr>
        <w:t xml:space="preserve"> </w:t>
      </w:r>
      <w:r>
        <w:rPr>
          <w:color w:val="auto"/>
        </w:rPr>
        <w:t>e, em caso positivo, analisar a regularidade dessa situação</w:t>
      </w:r>
      <w:r w:rsidR="00084EB2">
        <w:rPr>
          <w:color w:val="auto"/>
        </w:rPr>
        <w:t>;</w:t>
      </w:r>
    </w:p>
    <w:p w14:paraId="431BCDF9" w14:textId="249A04EF" w:rsidR="0010037A" w:rsidRPr="0099434E" w:rsidRDefault="00FC56A9" w:rsidP="00464EBC">
      <w:pPr>
        <w:pStyle w:val="Default"/>
        <w:numPr>
          <w:ilvl w:val="0"/>
          <w:numId w:val="29"/>
        </w:numPr>
        <w:shd w:val="clear" w:color="auto" w:fill="FFFFFF" w:themeFill="background1"/>
        <w:spacing w:after="120"/>
        <w:jc w:val="both"/>
        <w:rPr>
          <w:color w:val="auto"/>
        </w:rPr>
      </w:pPr>
      <w:r>
        <w:rPr>
          <w:color w:val="auto"/>
        </w:rPr>
        <w:t xml:space="preserve">identificar o volume de recursos financeiros </w:t>
      </w:r>
      <w:r w:rsidR="00084EB2">
        <w:rPr>
          <w:color w:val="auto"/>
        </w:rPr>
        <w:t>descontado a título de contribuição sindical</w:t>
      </w:r>
      <w:r w:rsidR="00AB4431">
        <w:rPr>
          <w:color w:val="auto"/>
        </w:rPr>
        <w:t xml:space="preserve"> nos casos em que esta foi consignada na folha de pagamento em data próxima à consignação de empréstimo.</w:t>
      </w:r>
    </w:p>
    <w:p w14:paraId="1A35DB36" w14:textId="5D18CBC8" w:rsidR="0010037A" w:rsidRPr="006426B5" w:rsidRDefault="0010037A" w:rsidP="00FA1CFF">
      <w:pPr>
        <w:pStyle w:val="Default"/>
        <w:shd w:val="clear" w:color="auto" w:fill="FFFFFF" w:themeFill="background1"/>
        <w:spacing w:after="120"/>
        <w:jc w:val="both"/>
        <w:rPr>
          <w:iCs/>
          <w:color w:val="auto"/>
        </w:rPr>
      </w:pPr>
      <w:r w:rsidRPr="006426B5">
        <w:rPr>
          <w:iCs/>
          <w:color w:val="auto"/>
        </w:rPr>
        <w:t>I</w:t>
      </w:r>
      <w:r w:rsidR="00EB0678">
        <w:rPr>
          <w:iCs/>
          <w:color w:val="auto"/>
        </w:rPr>
        <w:t>V</w:t>
      </w:r>
      <w:r w:rsidRPr="006426B5">
        <w:rPr>
          <w:iCs/>
          <w:color w:val="auto"/>
        </w:rPr>
        <w:t xml:space="preserve"> - </w:t>
      </w:r>
      <w:proofErr w:type="gramStart"/>
      <w:r w:rsidRPr="006426B5">
        <w:rPr>
          <w:iCs/>
          <w:color w:val="auto"/>
        </w:rPr>
        <w:t>dar</w:t>
      </w:r>
      <w:proofErr w:type="gramEnd"/>
      <w:r w:rsidRPr="006426B5">
        <w:rPr>
          <w:iCs/>
          <w:color w:val="auto"/>
        </w:rPr>
        <w:t xml:space="preserve"> ciência </w:t>
      </w:r>
      <w:r w:rsidR="001731D1">
        <w:rPr>
          <w:iCs/>
          <w:color w:val="auto"/>
        </w:rPr>
        <w:t>do</w:t>
      </w:r>
      <w:r w:rsidRPr="006426B5">
        <w:rPr>
          <w:iCs/>
          <w:color w:val="auto"/>
        </w:rPr>
        <w:t xml:space="preserve"> acórdão</w:t>
      </w:r>
      <w:r w:rsidR="001731D1">
        <w:rPr>
          <w:iCs/>
          <w:color w:val="auto"/>
        </w:rPr>
        <w:t xml:space="preserve"> que vier a ser prolatado</w:t>
      </w:r>
      <w:r w:rsidRPr="006426B5">
        <w:rPr>
          <w:iCs/>
          <w:color w:val="auto"/>
        </w:rPr>
        <w:t>, bem como do relatório e do voto que o fundamenta</w:t>
      </w:r>
      <w:r w:rsidR="001731D1">
        <w:rPr>
          <w:iCs/>
          <w:color w:val="auto"/>
        </w:rPr>
        <w:t>rem</w:t>
      </w:r>
      <w:r w:rsidRPr="006426B5">
        <w:rPr>
          <w:iCs/>
          <w:color w:val="auto"/>
        </w:rPr>
        <w:t xml:space="preserve">, </w:t>
      </w:r>
      <w:r w:rsidR="00C2400B">
        <w:rPr>
          <w:iCs/>
          <w:color w:val="auto"/>
        </w:rPr>
        <w:t>à</w:t>
      </w:r>
      <w:r w:rsidRPr="006426B5">
        <w:rPr>
          <w:iCs/>
          <w:color w:val="auto"/>
        </w:rPr>
        <w:t xml:space="preserve"> </w:t>
      </w:r>
      <w:r w:rsidR="00C2400B" w:rsidRPr="005039D2">
        <w:rPr>
          <w:iCs/>
        </w:rPr>
        <w:t>Presidente da Comissão de Fiscalização Financeira e Controle</w:t>
      </w:r>
      <w:r w:rsidR="00C2400B">
        <w:rPr>
          <w:iCs/>
        </w:rPr>
        <w:t xml:space="preserve"> </w:t>
      </w:r>
      <w:r w:rsidR="00C2400B" w:rsidRPr="005039D2">
        <w:rPr>
          <w:iCs/>
        </w:rPr>
        <w:t>da Câmara dos Deputados</w:t>
      </w:r>
      <w:r w:rsidRPr="006426B5">
        <w:rPr>
          <w:iCs/>
          <w:color w:val="auto"/>
        </w:rPr>
        <w:t>.</w:t>
      </w:r>
    </w:p>
    <w:p w14:paraId="1F27791E" w14:textId="77777777" w:rsidR="0010037A" w:rsidRPr="006426B5" w:rsidRDefault="0010037A" w:rsidP="0010037A">
      <w:pPr>
        <w:pStyle w:val="Corpodetexto"/>
        <w:ind w:left="5103"/>
        <w:jc w:val="center"/>
        <w:rPr>
          <w:szCs w:val="24"/>
        </w:rPr>
      </w:pPr>
    </w:p>
    <w:p w14:paraId="485E26D9" w14:textId="77777777" w:rsidR="0010037A" w:rsidRPr="006426B5" w:rsidRDefault="0010037A" w:rsidP="0010037A">
      <w:pPr>
        <w:pStyle w:val="Corpodetexto"/>
        <w:ind w:left="5103"/>
        <w:jc w:val="center"/>
        <w:rPr>
          <w:szCs w:val="24"/>
        </w:rPr>
      </w:pPr>
    </w:p>
    <w:p w14:paraId="5F054073" w14:textId="333E63A2" w:rsidR="0010037A" w:rsidRPr="006426B5" w:rsidRDefault="00FC56A9" w:rsidP="0010037A">
      <w:pPr>
        <w:pStyle w:val="Corpodetexto"/>
        <w:jc w:val="right"/>
        <w:rPr>
          <w:szCs w:val="24"/>
        </w:rPr>
      </w:pPr>
      <w:r>
        <w:rPr>
          <w:szCs w:val="24"/>
        </w:rPr>
        <w:t>AudBenefícios</w:t>
      </w:r>
      <w:r w:rsidR="0010037A" w:rsidRPr="006426B5">
        <w:rPr>
          <w:szCs w:val="24"/>
        </w:rPr>
        <w:t xml:space="preserve">, </w:t>
      </w:r>
      <w:r w:rsidR="0010037A">
        <w:rPr>
          <w:szCs w:val="24"/>
        </w:rPr>
        <w:t>1ª Diretoria</w:t>
      </w:r>
      <w:r w:rsidR="0010037A" w:rsidRPr="006426B5">
        <w:rPr>
          <w:szCs w:val="24"/>
        </w:rPr>
        <w:t xml:space="preserve">, em </w:t>
      </w:r>
      <w:r w:rsidR="0010037A">
        <w:rPr>
          <w:szCs w:val="24"/>
        </w:rPr>
        <w:t>1</w:t>
      </w:r>
      <w:r w:rsidR="00EB0678">
        <w:rPr>
          <w:szCs w:val="24"/>
        </w:rPr>
        <w:t>5</w:t>
      </w:r>
      <w:r w:rsidR="0010037A">
        <w:rPr>
          <w:szCs w:val="24"/>
        </w:rPr>
        <w:t>/</w:t>
      </w:r>
      <w:r>
        <w:rPr>
          <w:szCs w:val="24"/>
        </w:rPr>
        <w:t>9</w:t>
      </w:r>
      <w:r w:rsidR="0010037A" w:rsidRPr="006426B5">
        <w:rPr>
          <w:szCs w:val="24"/>
        </w:rPr>
        <w:t>/20</w:t>
      </w:r>
      <w:r>
        <w:rPr>
          <w:szCs w:val="24"/>
        </w:rPr>
        <w:t>23</w:t>
      </w:r>
      <w:r w:rsidR="0010037A" w:rsidRPr="006426B5">
        <w:rPr>
          <w:szCs w:val="24"/>
        </w:rPr>
        <w:t>.</w:t>
      </w:r>
    </w:p>
    <w:p w14:paraId="67867203" w14:textId="77777777" w:rsidR="0010037A" w:rsidRDefault="0010037A" w:rsidP="0010037A">
      <w:pPr>
        <w:pStyle w:val="Corpodetexto"/>
        <w:ind w:left="5103"/>
        <w:jc w:val="center"/>
        <w:rPr>
          <w:b/>
          <w:szCs w:val="24"/>
        </w:rPr>
      </w:pPr>
    </w:p>
    <w:p w14:paraId="2BD0CF0F" w14:textId="77777777" w:rsidR="0010037A" w:rsidRDefault="0010037A" w:rsidP="0010037A">
      <w:pPr>
        <w:pStyle w:val="Corpodetexto"/>
        <w:ind w:left="5103"/>
        <w:jc w:val="center"/>
        <w:rPr>
          <w:b/>
          <w:szCs w:val="24"/>
        </w:rPr>
      </w:pPr>
    </w:p>
    <w:p w14:paraId="04A4307E" w14:textId="7983C8DD" w:rsidR="0010037A" w:rsidRPr="006426B5" w:rsidRDefault="00FC56A9" w:rsidP="0010037A">
      <w:pPr>
        <w:pStyle w:val="Corpodetexto"/>
        <w:ind w:left="5103"/>
        <w:jc w:val="center"/>
        <w:rPr>
          <w:szCs w:val="24"/>
        </w:rPr>
      </w:pPr>
      <w:r>
        <w:rPr>
          <w:b/>
          <w:szCs w:val="24"/>
        </w:rPr>
        <w:t>Fabiano Nijelschi Guercio Fernandes</w:t>
      </w:r>
    </w:p>
    <w:p w14:paraId="49A04AAA" w14:textId="17269E13" w:rsidR="00FC56A9" w:rsidRDefault="00FC56A9" w:rsidP="0010037A">
      <w:pPr>
        <w:pStyle w:val="Corpodetexto"/>
        <w:ind w:left="5103"/>
        <w:jc w:val="center"/>
        <w:rPr>
          <w:szCs w:val="24"/>
        </w:rPr>
      </w:pPr>
      <w:r>
        <w:rPr>
          <w:szCs w:val="24"/>
        </w:rPr>
        <w:t>Diretor</w:t>
      </w:r>
    </w:p>
    <w:p w14:paraId="29E51489" w14:textId="314BF26F" w:rsidR="0010037A" w:rsidRPr="006426B5" w:rsidRDefault="0010037A" w:rsidP="0010037A">
      <w:pPr>
        <w:pStyle w:val="Corpodetexto"/>
        <w:ind w:left="5103"/>
        <w:jc w:val="center"/>
        <w:rPr>
          <w:szCs w:val="24"/>
        </w:rPr>
      </w:pPr>
      <w:r w:rsidRPr="006426B5">
        <w:rPr>
          <w:szCs w:val="24"/>
        </w:rPr>
        <w:t xml:space="preserve">Mat. </w:t>
      </w:r>
      <w:r>
        <w:rPr>
          <w:szCs w:val="24"/>
        </w:rPr>
        <w:t>8</w:t>
      </w:r>
      <w:r w:rsidR="00FC56A9">
        <w:rPr>
          <w:szCs w:val="24"/>
        </w:rPr>
        <w:t>124-8</w:t>
      </w:r>
    </w:p>
    <w:p w14:paraId="54519F8A" w14:textId="77777777" w:rsidR="0010037A" w:rsidRPr="006426B5" w:rsidRDefault="0010037A" w:rsidP="0010037A">
      <w:pPr>
        <w:pStyle w:val="Ttulo1"/>
        <w:rPr>
          <w:szCs w:val="24"/>
        </w:rPr>
      </w:pPr>
    </w:p>
    <w:p w14:paraId="6F1F77E8" w14:textId="77777777" w:rsidR="00612535" w:rsidRPr="0010037A" w:rsidRDefault="00612535" w:rsidP="0010037A"/>
    <w:sectPr w:rsidR="00612535" w:rsidRPr="0010037A" w:rsidSect="003E12B4">
      <w:headerReference w:type="default" r:id="rId8"/>
      <w:footerReference w:type="default" r:id="rId9"/>
      <w:pgSz w:w="11907" w:h="16840" w:code="9"/>
      <w:pgMar w:top="1871" w:right="851" w:bottom="765" w:left="1843" w:header="851" w:footer="652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399EB" w14:textId="77777777" w:rsidR="00621EB8" w:rsidRDefault="00621EB8">
      <w:r>
        <w:separator/>
      </w:r>
    </w:p>
  </w:endnote>
  <w:endnote w:type="continuationSeparator" w:id="0">
    <w:p w14:paraId="73543A64" w14:textId="77777777" w:rsidR="00621EB8" w:rsidRDefault="00621E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3FEDA" w14:textId="77777777" w:rsidR="004716EF" w:rsidRPr="007C365C" w:rsidRDefault="00756F42" w:rsidP="007C365C">
    <w:pPr>
      <w:pStyle w:val="Rodap"/>
      <w:tabs>
        <w:tab w:val="clear" w:pos="4419"/>
        <w:tab w:val="clear" w:pos="8838"/>
        <w:tab w:val="right" w:pos="9638"/>
      </w:tabs>
      <w:rPr>
        <w:sz w:val="12"/>
      </w:rPr>
    </w:pPr>
    <w:r>
      <w:rPr>
        <w:noProof/>
        <w:sz w:val="12"/>
      </w:rPr>
      <mc:AlternateContent>
        <mc:Choice Requires="wps">
          <w:drawing>
            <wp:anchor distT="6350" distB="6350" distL="114300" distR="114300" simplePos="0" relativeHeight="251664384" behindDoc="0" locked="0" layoutInCell="1" allowOverlap="1" wp14:anchorId="245B118E" wp14:editId="54BD2A29">
              <wp:simplePos x="0" y="0"/>
              <wp:positionH relativeFrom="margin">
                <wp:posOffset>0</wp:posOffset>
              </wp:positionH>
              <wp:positionV relativeFrom="paragraph">
                <wp:posOffset>635</wp:posOffset>
              </wp:positionV>
              <wp:extent cx="6120130" cy="0"/>
              <wp:effectExtent l="0" t="0" r="33020" b="19050"/>
              <wp:wrapNone/>
              <wp:docPr id="7" name="LinhaRodap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75073FB7" id="LinhaRodape" o:spid="_x0000_s1026" style="position:absolute;z-index:251664384;visibility:visible;mso-wrap-style:square;mso-width-percent:0;mso-height-percent:0;mso-wrap-distance-left:9pt;mso-wrap-distance-top:.5pt;mso-wrap-distance-right:9pt;mso-wrap-distance-bottom:.5pt;mso-position-horizontal:absolute;mso-position-horizontal-relative:margin;mso-position-vertical:absolute;mso-position-vertical-relative:text;mso-width-percent:0;mso-height-percent:0;mso-width-relative:page;mso-height-relative:page" from="0,.05pt" to="481.9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">
              <w10:wrap anchorx="margin"/>
            </v:line>
          </w:pict>
        </mc:Fallback>
      </mc:AlternateContent>
    </w:r>
    <w:r w:rsidRPr="007C365C">
      <w:rPr>
        <w:sz w:val="1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3A8C0" w14:textId="77777777" w:rsidR="00621EB8" w:rsidRDefault="00621EB8">
      <w:r>
        <w:separator/>
      </w:r>
    </w:p>
  </w:footnote>
  <w:footnote w:type="continuationSeparator" w:id="0">
    <w:p w14:paraId="2312B1B4" w14:textId="77777777" w:rsidR="00621EB8" w:rsidRDefault="00621E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C057E" w14:textId="5ED786D8" w:rsidR="004716EF" w:rsidRPr="0077113D" w:rsidRDefault="00B559B8" w:rsidP="0027285C">
    <w:pPr>
      <w:pStyle w:val="Cabealho"/>
      <w:ind w:right="-143"/>
      <w:jc w:val="right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724AC668" wp14:editId="3C2FFD70">
              <wp:simplePos x="0" y="0"/>
              <wp:positionH relativeFrom="margin">
                <wp:align>right</wp:align>
              </wp:positionH>
              <wp:positionV relativeFrom="paragraph">
                <wp:posOffset>250190</wp:posOffset>
              </wp:positionV>
              <wp:extent cx="837565" cy="315595"/>
              <wp:effectExtent l="0" t="0" r="0" b="8255"/>
              <wp:wrapNone/>
              <wp:docPr id="3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37565" cy="315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8E09DE" w14:textId="77777777" w:rsidR="00B559B8" w:rsidRDefault="00B559B8" w:rsidP="00B559B8">
                          <w:pPr>
                            <w:jc w:val="right"/>
                          </w:pP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4AC668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left:0;text-align:left;margin-left:14.75pt;margin-top:19.7pt;width:65.95pt;height:24.85pt;z-index:2516695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" filled="f" stroked="f">
              <v:textbox>
                <w:txbxContent>
                  <w:p w14:paraId="3C8E09DE" w14:textId="77777777" w:rsidR="00B559B8" w:rsidRDefault="00B559B8" w:rsidP="00B559B8">
                    <w:pPr>
                      <w:jc w:val="right"/>
                    </w:pP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Pr="0077113D">
      <w:rPr>
        <w:noProof/>
        <w:sz w:val="20"/>
      </w:rPr>
      <w:drawing>
        <wp:anchor distT="0" distB="0" distL="114300" distR="114300" simplePos="0" relativeHeight="251665408" behindDoc="0" locked="0" layoutInCell="1" allowOverlap="1" wp14:anchorId="03A0514B" wp14:editId="67634263">
          <wp:simplePos x="0" y="0"/>
          <wp:positionH relativeFrom="margin">
            <wp:posOffset>31115</wp:posOffset>
          </wp:positionH>
          <wp:positionV relativeFrom="paragraph">
            <wp:posOffset>-13335</wp:posOffset>
          </wp:positionV>
          <wp:extent cx="542925" cy="434340"/>
          <wp:effectExtent l="0" t="0" r="9525" b="3810"/>
          <wp:wrapNone/>
          <wp:docPr id="8" name="Imagem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34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07B96D65" wp14:editId="2E943833">
              <wp:simplePos x="0" y="0"/>
              <wp:positionH relativeFrom="margin">
                <wp:posOffset>658496</wp:posOffset>
              </wp:positionH>
              <wp:positionV relativeFrom="page">
                <wp:posOffset>400050</wp:posOffset>
              </wp:positionV>
              <wp:extent cx="4133850" cy="668696"/>
              <wp:effectExtent l="0" t="0" r="0" b="0"/>
              <wp:wrapNone/>
              <wp:docPr id="2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33850" cy="66869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0509BD" w14:textId="77777777" w:rsidR="00B559B8" w:rsidRPr="0053503E" w:rsidRDefault="00B559B8" w:rsidP="00B559B8">
                          <w:pPr>
                            <w:spacing w:line="220" w:lineRule="exact"/>
                            <w:rPr>
                              <w:rFonts w:ascii="Arial Black" w:hAnsi="Arial Black" w:cs="Arial"/>
                              <w:b/>
                              <w:sz w:val="18"/>
                              <w:szCs w:val="18"/>
                            </w:rPr>
                          </w:pPr>
                          <w:r w:rsidRPr="0053503E">
                            <w:rPr>
                              <w:rFonts w:ascii="Arial Black" w:hAnsi="Arial Black" w:cs="Arial"/>
                              <w:b/>
                              <w:sz w:val="18"/>
                              <w:szCs w:val="18"/>
                            </w:rPr>
                            <w:t>TRIBUNAL DE CONTAS DA UNIÃO</w:t>
                          </w:r>
                        </w:p>
                        <w:p w14:paraId="6853A067" w14:textId="77777777" w:rsidR="00B559B8" w:rsidRPr="0053503E" w:rsidRDefault="00B559B8" w:rsidP="00B559B8">
                          <w:pPr>
                            <w:spacing w:line="220" w:lineRule="exact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53503E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Secre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taria Geral de Controle Externo</w:t>
                          </w:r>
                        </w:p>
                        <w:p w14:paraId="6B3D7C49" w14:textId="77777777" w:rsidR="00B559B8" w:rsidRDefault="00B559B8" w:rsidP="00B559B8">
                          <w:pPr>
                            <w:spacing w:line="220" w:lineRule="exact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Secretaria de Controle Externo de Contas Públicas</w:t>
                          </w:r>
                        </w:p>
                        <w:p w14:paraId="30D5F9CD" w14:textId="77777777" w:rsidR="00B559B8" w:rsidRPr="005A5762" w:rsidRDefault="00B559B8" w:rsidP="00B559B8">
                          <w:pPr>
                            <w:spacing w:line="220" w:lineRule="exact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5A5762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Unidade de Auditoria Especializada em 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P</w:t>
                          </w:r>
                          <w:r w:rsidRPr="005A5762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revidência, Assistência e Trabalho</w:t>
                          </w:r>
                        </w:p>
                      </w:txbxContent>
                    </wps:txbx>
                    <wps:bodyPr rot="0" vert="horz" wrap="square" lIns="91440" tIns="35941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7B96D65" id="Text Box 10" o:spid="_x0000_s1027" type="#_x0000_t202" style="position:absolute;left:0;text-align:left;margin-left:51.85pt;margin-top:31.5pt;width:325.5pt;height:52.6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" stroked="f">
              <v:textbox inset=",2.83pt">
                <w:txbxContent>
                  <w:p w14:paraId="7C0509BD" w14:textId="77777777" w:rsidR="00B559B8" w:rsidRPr="0053503E" w:rsidRDefault="00B559B8" w:rsidP="00B559B8">
                    <w:pPr>
                      <w:spacing w:line="220" w:lineRule="exact"/>
                      <w:rPr>
                        <w:rFonts w:ascii="Arial Black" w:hAnsi="Arial Black" w:cs="Arial"/>
                        <w:b/>
                        <w:sz w:val="18"/>
                        <w:szCs w:val="18"/>
                      </w:rPr>
                    </w:pPr>
                    <w:r w:rsidRPr="0053503E">
                      <w:rPr>
                        <w:rFonts w:ascii="Arial Black" w:hAnsi="Arial Black" w:cs="Arial"/>
                        <w:b/>
                        <w:sz w:val="18"/>
                        <w:szCs w:val="18"/>
                      </w:rPr>
                      <w:t>TRIBUNAL DE CONTAS DA UNIÃO</w:t>
                    </w:r>
                  </w:p>
                  <w:p w14:paraId="6853A067" w14:textId="77777777" w:rsidR="00B559B8" w:rsidRPr="0053503E" w:rsidRDefault="00B559B8" w:rsidP="00B559B8">
                    <w:pPr>
                      <w:spacing w:line="220" w:lineRule="exact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53503E">
                      <w:rPr>
                        <w:rFonts w:ascii="Arial" w:hAnsi="Arial" w:cs="Arial"/>
                        <w:sz w:val="18"/>
                        <w:szCs w:val="18"/>
                      </w:rPr>
                      <w:t>Secre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taria Geral de Controle Externo</w:t>
                    </w:r>
                  </w:p>
                  <w:p w14:paraId="6B3D7C49" w14:textId="77777777" w:rsidR="00B559B8" w:rsidRDefault="00B559B8" w:rsidP="00B559B8">
                    <w:pPr>
                      <w:spacing w:line="220" w:lineRule="exact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Secretaria de Controle Externo de Contas Públicas</w:t>
                    </w:r>
                  </w:p>
                  <w:p w14:paraId="30D5F9CD" w14:textId="77777777" w:rsidR="00B559B8" w:rsidRPr="005A5762" w:rsidRDefault="00B559B8" w:rsidP="00B559B8">
                    <w:pPr>
                      <w:spacing w:line="220" w:lineRule="exact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5A5762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Unidade de Auditoria Especializada em 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P</w:t>
                    </w:r>
                    <w:r w:rsidRPr="005A5762">
                      <w:rPr>
                        <w:rFonts w:ascii="Arial" w:hAnsi="Arial" w:cs="Arial"/>
                        <w:sz w:val="18"/>
                        <w:szCs w:val="18"/>
                      </w:rPr>
                      <w:t>revidência, Assistência e Trabalho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  <w:r w:rsidR="00756F42" w:rsidRPr="0077113D">
      <w:rPr>
        <w:noProof/>
        <w:sz w:val="20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A8994EF" wp14:editId="70317CBB">
              <wp:simplePos x="0" y="0"/>
              <wp:positionH relativeFrom="margin">
                <wp:posOffset>-9415</wp:posOffset>
              </wp:positionH>
              <wp:positionV relativeFrom="paragraph">
                <wp:posOffset>546127</wp:posOffset>
              </wp:positionV>
              <wp:extent cx="5859891" cy="2429"/>
              <wp:effectExtent l="0" t="0" r="26670" b="36195"/>
              <wp:wrapNone/>
              <wp:docPr id="4" name="Lin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859891" cy="2429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16899E43" id="Line 20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.75pt,43pt" to="460.65pt,4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350EB28A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B"/>
    <w:multiLevelType w:val="singleLevel"/>
    <w:tmpl w:val="0000000B"/>
    <w:name w:val="WW8Num41"/>
    <w:lvl w:ilvl="0">
      <w:start w:val="1"/>
      <w:numFmt w:val="lowerLetter"/>
      <w:pStyle w:val="marca1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2" w15:restartNumberingAfterBreak="0">
    <w:nsid w:val="01607F2C"/>
    <w:multiLevelType w:val="hybridMultilevel"/>
    <w:tmpl w:val="238273EA"/>
    <w:lvl w:ilvl="0" w:tplc="0EB6A090">
      <w:start w:val="1"/>
      <w:numFmt w:val="decimal"/>
      <w:lvlText w:val="%1."/>
      <w:lvlJc w:val="left"/>
      <w:pPr>
        <w:ind w:left="1500" w:hanging="1140"/>
      </w:pPr>
      <w:rPr>
        <w:rFonts w:ascii="Times" w:hAnsi="Times" w:cs="Times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871703"/>
    <w:multiLevelType w:val="hybridMultilevel"/>
    <w:tmpl w:val="D856F890"/>
    <w:lvl w:ilvl="0" w:tplc="3C1A03FE">
      <w:start w:val="1"/>
      <w:numFmt w:val="decimal"/>
      <w:pStyle w:val="normal-num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1" w:tplc="04160011">
      <w:start w:val="1"/>
      <w:numFmt w:val="decimal"/>
      <w:lvlText w:val="%2)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31415DF"/>
    <w:multiLevelType w:val="hybridMultilevel"/>
    <w:tmpl w:val="58E00D1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EF619B"/>
    <w:multiLevelType w:val="multilevel"/>
    <w:tmpl w:val="9646649E"/>
    <w:lvl w:ilvl="0">
      <w:start w:val="1"/>
      <w:numFmt w:val="decimal"/>
      <w:pStyle w:val="0-pargrafo"/>
      <w:lvlText w:val="%1."/>
      <w:lvlJc w:val="left"/>
      <w:pPr>
        <w:ind w:left="3196" w:hanging="360"/>
      </w:pPr>
      <w:rPr>
        <w:rFonts w:ascii="Times New Roman" w:hAnsi="Times New Roman" w:cs="Times New Roman" w:hint="default"/>
        <w:strike w:val="0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ind w:left="4828" w:hanging="432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406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6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6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7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8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56" w:hanging="1440"/>
      </w:pPr>
      <w:rPr>
        <w:rFonts w:hint="default"/>
      </w:rPr>
    </w:lvl>
  </w:abstractNum>
  <w:abstractNum w:abstractNumId="6" w15:restartNumberingAfterBreak="0">
    <w:nsid w:val="29E15077"/>
    <w:multiLevelType w:val="hybridMultilevel"/>
    <w:tmpl w:val="66288CA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5C7D94"/>
    <w:multiLevelType w:val="hybridMultilevel"/>
    <w:tmpl w:val="D938CB9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C06FD2"/>
    <w:multiLevelType w:val="hybridMultilevel"/>
    <w:tmpl w:val="1FCE8F7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2D5AF3"/>
    <w:multiLevelType w:val="hybridMultilevel"/>
    <w:tmpl w:val="65828A38"/>
    <w:lvl w:ilvl="0" w:tplc="D964569E">
      <w:start w:val="1"/>
      <w:numFmt w:val="decimal"/>
      <w:lvlText w:val="%1."/>
      <w:lvlJc w:val="left"/>
      <w:pPr>
        <w:ind w:left="1500" w:hanging="1140"/>
      </w:pPr>
      <w:rPr>
        <w:rFonts w:hint="default"/>
        <w:color w:val="C0000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433EF5"/>
    <w:multiLevelType w:val="hybridMultilevel"/>
    <w:tmpl w:val="18D4FC4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617AD9"/>
    <w:multiLevelType w:val="hybridMultilevel"/>
    <w:tmpl w:val="57E451D8"/>
    <w:lvl w:ilvl="0" w:tplc="D964569E">
      <w:start w:val="1"/>
      <w:numFmt w:val="decimal"/>
      <w:lvlText w:val="%1."/>
      <w:lvlJc w:val="left"/>
      <w:pPr>
        <w:ind w:left="1500" w:hanging="1140"/>
      </w:pPr>
      <w:rPr>
        <w:rFonts w:hint="default"/>
        <w:color w:val="C0000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AE4817"/>
    <w:multiLevelType w:val="hybridMultilevel"/>
    <w:tmpl w:val="85EA0C08"/>
    <w:lvl w:ilvl="0" w:tplc="B3B0D81E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1C4695"/>
    <w:multiLevelType w:val="multilevel"/>
    <w:tmpl w:val="980C76CC"/>
    <w:lvl w:ilvl="0">
      <w:start w:val="2"/>
      <w:numFmt w:val="decimal"/>
      <w:pStyle w:val="paragrafonumerado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4" w15:restartNumberingAfterBreak="0">
    <w:nsid w:val="4A236D7B"/>
    <w:multiLevelType w:val="hybridMultilevel"/>
    <w:tmpl w:val="2018A352"/>
    <w:lvl w:ilvl="0" w:tplc="76620C60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6511E2"/>
    <w:multiLevelType w:val="hybridMultilevel"/>
    <w:tmpl w:val="8FC4C650"/>
    <w:lvl w:ilvl="0" w:tplc="EECA4654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B8703F"/>
    <w:multiLevelType w:val="hybridMultilevel"/>
    <w:tmpl w:val="26BAF8E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FF287A"/>
    <w:multiLevelType w:val="hybridMultilevel"/>
    <w:tmpl w:val="31C8398E"/>
    <w:lvl w:ilvl="0" w:tplc="1A3AA29E">
      <w:start w:val="1"/>
      <w:numFmt w:val="decimal"/>
      <w:lvlText w:val="%1."/>
      <w:lvlJc w:val="left"/>
      <w:pPr>
        <w:ind w:left="1490" w:hanging="113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401BE2"/>
    <w:multiLevelType w:val="hybridMultilevel"/>
    <w:tmpl w:val="3BEC3D4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EC2D89"/>
    <w:multiLevelType w:val="hybridMultilevel"/>
    <w:tmpl w:val="292CEC18"/>
    <w:lvl w:ilvl="0" w:tplc="0CFC848A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7572055">
    <w:abstractNumId w:val="13"/>
  </w:num>
  <w:num w:numId="2" w16cid:durableId="1842549303">
    <w:abstractNumId w:val="1"/>
  </w:num>
  <w:num w:numId="3" w16cid:durableId="1445151934">
    <w:abstractNumId w:val="0"/>
  </w:num>
  <w:num w:numId="4" w16cid:durableId="1384911213">
    <w:abstractNumId w:val="3"/>
  </w:num>
  <w:num w:numId="5" w16cid:durableId="333610147">
    <w:abstractNumId w:val="5"/>
  </w:num>
  <w:num w:numId="6" w16cid:durableId="1546288684">
    <w:abstractNumId w:val="2"/>
  </w:num>
  <w:num w:numId="7" w16cid:durableId="978387511">
    <w:abstractNumId w:val="18"/>
  </w:num>
  <w:num w:numId="8" w16cid:durableId="778332384">
    <w:abstractNumId w:val="5"/>
  </w:num>
  <w:num w:numId="9" w16cid:durableId="244265749">
    <w:abstractNumId w:val="5"/>
  </w:num>
  <w:num w:numId="10" w16cid:durableId="796872485">
    <w:abstractNumId w:val="5"/>
  </w:num>
  <w:num w:numId="11" w16cid:durableId="638650013">
    <w:abstractNumId w:val="6"/>
  </w:num>
  <w:num w:numId="12" w16cid:durableId="1254899375">
    <w:abstractNumId w:val="15"/>
  </w:num>
  <w:num w:numId="13" w16cid:durableId="2046055082">
    <w:abstractNumId w:val="5"/>
  </w:num>
  <w:num w:numId="14" w16cid:durableId="1970738436">
    <w:abstractNumId w:val="5"/>
  </w:num>
  <w:num w:numId="15" w16cid:durableId="2137942322">
    <w:abstractNumId w:val="5"/>
  </w:num>
  <w:num w:numId="16" w16cid:durableId="1089235592">
    <w:abstractNumId w:val="5"/>
  </w:num>
  <w:num w:numId="17" w16cid:durableId="1473789625">
    <w:abstractNumId w:val="5"/>
  </w:num>
  <w:num w:numId="18" w16cid:durableId="1159426468">
    <w:abstractNumId w:val="5"/>
  </w:num>
  <w:num w:numId="19" w16cid:durableId="955214191">
    <w:abstractNumId w:val="7"/>
  </w:num>
  <w:num w:numId="20" w16cid:durableId="694767575">
    <w:abstractNumId w:val="19"/>
  </w:num>
  <w:num w:numId="21" w16cid:durableId="1620919148">
    <w:abstractNumId w:val="8"/>
  </w:num>
  <w:num w:numId="22" w16cid:durableId="396905185">
    <w:abstractNumId w:val="9"/>
  </w:num>
  <w:num w:numId="23" w16cid:durableId="1899591893">
    <w:abstractNumId w:val="11"/>
  </w:num>
  <w:num w:numId="24" w16cid:durableId="139006369">
    <w:abstractNumId w:val="16"/>
  </w:num>
  <w:num w:numId="25" w16cid:durableId="153422608">
    <w:abstractNumId w:val="17"/>
  </w:num>
  <w:num w:numId="26" w16cid:durableId="2116052039">
    <w:abstractNumId w:val="10"/>
  </w:num>
  <w:num w:numId="27" w16cid:durableId="98379510">
    <w:abstractNumId w:val="12"/>
  </w:num>
  <w:num w:numId="28" w16cid:durableId="1263026209">
    <w:abstractNumId w:val="14"/>
  </w:num>
  <w:num w:numId="29" w16cid:durableId="1131551739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activeWritingStyle w:appName="MSWord" w:lang="pt-BR" w:vendorID="64" w:dllVersion="6" w:nlCheck="1" w:checkStyle="0"/>
  <w:activeWritingStyle w:appName="MSWord" w:lang="pt-BR" w:vendorID="64" w:dllVersion="0" w:nlCheck="1" w:checkStyle="0"/>
  <w:activeWritingStyle w:appName="MSWord" w:lang="pt-BR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329C"/>
    <w:rsid w:val="000004CB"/>
    <w:rsid w:val="0000076F"/>
    <w:rsid w:val="00000829"/>
    <w:rsid w:val="00000C92"/>
    <w:rsid w:val="0000153E"/>
    <w:rsid w:val="000026CF"/>
    <w:rsid w:val="00002852"/>
    <w:rsid w:val="00002B1F"/>
    <w:rsid w:val="00002F3F"/>
    <w:rsid w:val="00003951"/>
    <w:rsid w:val="00003E09"/>
    <w:rsid w:val="00005135"/>
    <w:rsid w:val="00005EF6"/>
    <w:rsid w:val="000060B1"/>
    <w:rsid w:val="00006AF1"/>
    <w:rsid w:val="00006B5D"/>
    <w:rsid w:val="00006F3B"/>
    <w:rsid w:val="00007CDB"/>
    <w:rsid w:val="00007DBE"/>
    <w:rsid w:val="000106E2"/>
    <w:rsid w:val="00010B5E"/>
    <w:rsid w:val="00010C8A"/>
    <w:rsid w:val="0001199F"/>
    <w:rsid w:val="00012023"/>
    <w:rsid w:val="000121CF"/>
    <w:rsid w:val="00012345"/>
    <w:rsid w:val="000134D5"/>
    <w:rsid w:val="000138AA"/>
    <w:rsid w:val="00013C3D"/>
    <w:rsid w:val="00013E79"/>
    <w:rsid w:val="0001573F"/>
    <w:rsid w:val="00015D91"/>
    <w:rsid w:val="00016BA9"/>
    <w:rsid w:val="00016DB6"/>
    <w:rsid w:val="00016F40"/>
    <w:rsid w:val="000175BA"/>
    <w:rsid w:val="000179C9"/>
    <w:rsid w:val="00017F26"/>
    <w:rsid w:val="00020165"/>
    <w:rsid w:val="000201C6"/>
    <w:rsid w:val="00020698"/>
    <w:rsid w:val="000206F9"/>
    <w:rsid w:val="0002084C"/>
    <w:rsid w:val="00021312"/>
    <w:rsid w:val="00021B60"/>
    <w:rsid w:val="00021F8E"/>
    <w:rsid w:val="00023AFF"/>
    <w:rsid w:val="00023B91"/>
    <w:rsid w:val="00023E6D"/>
    <w:rsid w:val="00024698"/>
    <w:rsid w:val="0002475C"/>
    <w:rsid w:val="00024779"/>
    <w:rsid w:val="00024AA5"/>
    <w:rsid w:val="00025340"/>
    <w:rsid w:val="000254AB"/>
    <w:rsid w:val="00025561"/>
    <w:rsid w:val="000255E9"/>
    <w:rsid w:val="00025AA4"/>
    <w:rsid w:val="00026DFA"/>
    <w:rsid w:val="000270AE"/>
    <w:rsid w:val="00027660"/>
    <w:rsid w:val="00027D6D"/>
    <w:rsid w:val="00027FE2"/>
    <w:rsid w:val="000303E9"/>
    <w:rsid w:val="00030848"/>
    <w:rsid w:val="000314FC"/>
    <w:rsid w:val="00032560"/>
    <w:rsid w:val="00032DB6"/>
    <w:rsid w:val="00033529"/>
    <w:rsid w:val="000336FE"/>
    <w:rsid w:val="00033A3E"/>
    <w:rsid w:val="00033B67"/>
    <w:rsid w:val="00033B9B"/>
    <w:rsid w:val="00033C2D"/>
    <w:rsid w:val="00033F22"/>
    <w:rsid w:val="00033F39"/>
    <w:rsid w:val="00034139"/>
    <w:rsid w:val="000344D9"/>
    <w:rsid w:val="0003463C"/>
    <w:rsid w:val="000346C2"/>
    <w:rsid w:val="00034880"/>
    <w:rsid w:val="00034C73"/>
    <w:rsid w:val="000351D7"/>
    <w:rsid w:val="00035536"/>
    <w:rsid w:val="0003632D"/>
    <w:rsid w:val="000374CB"/>
    <w:rsid w:val="00037A65"/>
    <w:rsid w:val="000403D9"/>
    <w:rsid w:val="0004041F"/>
    <w:rsid w:val="00040768"/>
    <w:rsid w:val="000413CF"/>
    <w:rsid w:val="00041431"/>
    <w:rsid w:val="000417DC"/>
    <w:rsid w:val="00041C71"/>
    <w:rsid w:val="0004248A"/>
    <w:rsid w:val="000424FF"/>
    <w:rsid w:val="0004391B"/>
    <w:rsid w:val="00043F8B"/>
    <w:rsid w:val="00044922"/>
    <w:rsid w:val="00044B75"/>
    <w:rsid w:val="00044D50"/>
    <w:rsid w:val="000453AE"/>
    <w:rsid w:val="000459A3"/>
    <w:rsid w:val="00045C27"/>
    <w:rsid w:val="00045D1C"/>
    <w:rsid w:val="00045F55"/>
    <w:rsid w:val="0004677C"/>
    <w:rsid w:val="00046DE5"/>
    <w:rsid w:val="00046F97"/>
    <w:rsid w:val="00047709"/>
    <w:rsid w:val="00047943"/>
    <w:rsid w:val="000479C1"/>
    <w:rsid w:val="00050164"/>
    <w:rsid w:val="000502B2"/>
    <w:rsid w:val="000505BC"/>
    <w:rsid w:val="0005117D"/>
    <w:rsid w:val="00051398"/>
    <w:rsid w:val="00051574"/>
    <w:rsid w:val="00051BDA"/>
    <w:rsid w:val="00051F1D"/>
    <w:rsid w:val="00051FAE"/>
    <w:rsid w:val="0005217D"/>
    <w:rsid w:val="00052292"/>
    <w:rsid w:val="000525FE"/>
    <w:rsid w:val="00053128"/>
    <w:rsid w:val="000533A2"/>
    <w:rsid w:val="0005360B"/>
    <w:rsid w:val="00053B75"/>
    <w:rsid w:val="0005419C"/>
    <w:rsid w:val="00054399"/>
    <w:rsid w:val="000546CD"/>
    <w:rsid w:val="00054C18"/>
    <w:rsid w:val="00054C38"/>
    <w:rsid w:val="00054C83"/>
    <w:rsid w:val="00055C9B"/>
    <w:rsid w:val="0005612F"/>
    <w:rsid w:val="00056265"/>
    <w:rsid w:val="0005679E"/>
    <w:rsid w:val="000567A6"/>
    <w:rsid w:val="000577FA"/>
    <w:rsid w:val="000577FC"/>
    <w:rsid w:val="00057D1E"/>
    <w:rsid w:val="0006049D"/>
    <w:rsid w:val="00060567"/>
    <w:rsid w:val="000607B5"/>
    <w:rsid w:val="00060F17"/>
    <w:rsid w:val="00061031"/>
    <w:rsid w:val="00061A52"/>
    <w:rsid w:val="00061B8C"/>
    <w:rsid w:val="00062C03"/>
    <w:rsid w:val="00062DA5"/>
    <w:rsid w:val="00062E5C"/>
    <w:rsid w:val="00063014"/>
    <w:rsid w:val="000630F3"/>
    <w:rsid w:val="000642A2"/>
    <w:rsid w:val="000643C8"/>
    <w:rsid w:val="00064D33"/>
    <w:rsid w:val="00066275"/>
    <w:rsid w:val="000665B3"/>
    <w:rsid w:val="00066709"/>
    <w:rsid w:val="00066838"/>
    <w:rsid w:val="00066BFA"/>
    <w:rsid w:val="00066FD4"/>
    <w:rsid w:val="00067F9A"/>
    <w:rsid w:val="000707A7"/>
    <w:rsid w:val="000707F3"/>
    <w:rsid w:val="00070CA9"/>
    <w:rsid w:val="00070E72"/>
    <w:rsid w:val="00070FB8"/>
    <w:rsid w:val="00070FDB"/>
    <w:rsid w:val="00070FE7"/>
    <w:rsid w:val="0007128C"/>
    <w:rsid w:val="00071A9D"/>
    <w:rsid w:val="00071E4D"/>
    <w:rsid w:val="00072707"/>
    <w:rsid w:val="000727CD"/>
    <w:rsid w:val="00072DF8"/>
    <w:rsid w:val="000732DF"/>
    <w:rsid w:val="00073784"/>
    <w:rsid w:val="00073CF3"/>
    <w:rsid w:val="00073E34"/>
    <w:rsid w:val="00073F68"/>
    <w:rsid w:val="000749CB"/>
    <w:rsid w:val="00075707"/>
    <w:rsid w:val="000757A0"/>
    <w:rsid w:val="00075DFE"/>
    <w:rsid w:val="00076133"/>
    <w:rsid w:val="00076470"/>
    <w:rsid w:val="00077569"/>
    <w:rsid w:val="00077B5E"/>
    <w:rsid w:val="00080093"/>
    <w:rsid w:val="0008010B"/>
    <w:rsid w:val="0008051D"/>
    <w:rsid w:val="00081963"/>
    <w:rsid w:val="00081B50"/>
    <w:rsid w:val="00081B91"/>
    <w:rsid w:val="000821C3"/>
    <w:rsid w:val="0008274D"/>
    <w:rsid w:val="0008282A"/>
    <w:rsid w:val="00083AFA"/>
    <w:rsid w:val="00083D72"/>
    <w:rsid w:val="00083DBA"/>
    <w:rsid w:val="00083DE4"/>
    <w:rsid w:val="00083E9E"/>
    <w:rsid w:val="0008407A"/>
    <w:rsid w:val="000840C3"/>
    <w:rsid w:val="00084350"/>
    <w:rsid w:val="0008499A"/>
    <w:rsid w:val="00084EB2"/>
    <w:rsid w:val="0008551E"/>
    <w:rsid w:val="0008590F"/>
    <w:rsid w:val="00085A82"/>
    <w:rsid w:val="0008629A"/>
    <w:rsid w:val="0008655D"/>
    <w:rsid w:val="000867C5"/>
    <w:rsid w:val="00086928"/>
    <w:rsid w:val="00086C86"/>
    <w:rsid w:val="00086E32"/>
    <w:rsid w:val="00086EB0"/>
    <w:rsid w:val="000871F5"/>
    <w:rsid w:val="00087504"/>
    <w:rsid w:val="0008754F"/>
    <w:rsid w:val="00090108"/>
    <w:rsid w:val="000901B4"/>
    <w:rsid w:val="0009055B"/>
    <w:rsid w:val="00090885"/>
    <w:rsid w:val="0009090A"/>
    <w:rsid w:val="00092364"/>
    <w:rsid w:val="00092598"/>
    <w:rsid w:val="00092B77"/>
    <w:rsid w:val="00093170"/>
    <w:rsid w:val="00093215"/>
    <w:rsid w:val="00093982"/>
    <w:rsid w:val="00094403"/>
    <w:rsid w:val="00094433"/>
    <w:rsid w:val="00094750"/>
    <w:rsid w:val="000948CD"/>
    <w:rsid w:val="00094967"/>
    <w:rsid w:val="00094C65"/>
    <w:rsid w:val="0009525A"/>
    <w:rsid w:val="00095AD4"/>
    <w:rsid w:val="0009635F"/>
    <w:rsid w:val="000975F2"/>
    <w:rsid w:val="000A03DB"/>
    <w:rsid w:val="000A0982"/>
    <w:rsid w:val="000A0F37"/>
    <w:rsid w:val="000A14C7"/>
    <w:rsid w:val="000A1688"/>
    <w:rsid w:val="000A169B"/>
    <w:rsid w:val="000A173D"/>
    <w:rsid w:val="000A1E2A"/>
    <w:rsid w:val="000A1F1D"/>
    <w:rsid w:val="000A2223"/>
    <w:rsid w:val="000A2C68"/>
    <w:rsid w:val="000A2F28"/>
    <w:rsid w:val="000A2FE7"/>
    <w:rsid w:val="000A2FFC"/>
    <w:rsid w:val="000A3080"/>
    <w:rsid w:val="000A36B2"/>
    <w:rsid w:val="000A392A"/>
    <w:rsid w:val="000A3ABA"/>
    <w:rsid w:val="000A43F3"/>
    <w:rsid w:val="000A4B0A"/>
    <w:rsid w:val="000A4B92"/>
    <w:rsid w:val="000A5013"/>
    <w:rsid w:val="000A5863"/>
    <w:rsid w:val="000A59D1"/>
    <w:rsid w:val="000A5DE6"/>
    <w:rsid w:val="000A63DE"/>
    <w:rsid w:val="000A6A94"/>
    <w:rsid w:val="000A6CAA"/>
    <w:rsid w:val="000A74B4"/>
    <w:rsid w:val="000A7774"/>
    <w:rsid w:val="000A779F"/>
    <w:rsid w:val="000A78C6"/>
    <w:rsid w:val="000A78EC"/>
    <w:rsid w:val="000A7B22"/>
    <w:rsid w:val="000A7D12"/>
    <w:rsid w:val="000B0614"/>
    <w:rsid w:val="000B0632"/>
    <w:rsid w:val="000B069D"/>
    <w:rsid w:val="000B0F14"/>
    <w:rsid w:val="000B132C"/>
    <w:rsid w:val="000B1EE9"/>
    <w:rsid w:val="000B205D"/>
    <w:rsid w:val="000B239B"/>
    <w:rsid w:val="000B285A"/>
    <w:rsid w:val="000B3036"/>
    <w:rsid w:val="000B30F6"/>
    <w:rsid w:val="000B393B"/>
    <w:rsid w:val="000B3B3E"/>
    <w:rsid w:val="000B401D"/>
    <w:rsid w:val="000B442D"/>
    <w:rsid w:val="000B467D"/>
    <w:rsid w:val="000B4A5E"/>
    <w:rsid w:val="000B5B3A"/>
    <w:rsid w:val="000B67C7"/>
    <w:rsid w:val="000B6E7D"/>
    <w:rsid w:val="000B6F64"/>
    <w:rsid w:val="000B6FA6"/>
    <w:rsid w:val="000B7300"/>
    <w:rsid w:val="000B795B"/>
    <w:rsid w:val="000C07F9"/>
    <w:rsid w:val="000C0CCF"/>
    <w:rsid w:val="000C0D59"/>
    <w:rsid w:val="000C0EEC"/>
    <w:rsid w:val="000C1474"/>
    <w:rsid w:val="000C16EC"/>
    <w:rsid w:val="000C17E3"/>
    <w:rsid w:val="000C244C"/>
    <w:rsid w:val="000C2E6D"/>
    <w:rsid w:val="000C3BA0"/>
    <w:rsid w:val="000C3E72"/>
    <w:rsid w:val="000C3FE4"/>
    <w:rsid w:val="000C4775"/>
    <w:rsid w:val="000C4E7E"/>
    <w:rsid w:val="000C4F1A"/>
    <w:rsid w:val="000C53CD"/>
    <w:rsid w:val="000C5D17"/>
    <w:rsid w:val="000C64F8"/>
    <w:rsid w:val="000C6C02"/>
    <w:rsid w:val="000C72B3"/>
    <w:rsid w:val="000C73AD"/>
    <w:rsid w:val="000C7482"/>
    <w:rsid w:val="000C7540"/>
    <w:rsid w:val="000C79FB"/>
    <w:rsid w:val="000C7C0F"/>
    <w:rsid w:val="000C7DD2"/>
    <w:rsid w:val="000D01E9"/>
    <w:rsid w:val="000D05E1"/>
    <w:rsid w:val="000D077E"/>
    <w:rsid w:val="000D099B"/>
    <w:rsid w:val="000D105A"/>
    <w:rsid w:val="000D1D00"/>
    <w:rsid w:val="000D2C8E"/>
    <w:rsid w:val="000D3585"/>
    <w:rsid w:val="000D3CF4"/>
    <w:rsid w:val="000D5141"/>
    <w:rsid w:val="000D5AB0"/>
    <w:rsid w:val="000D5F8C"/>
    <w:rsid w:val="000D61F0"/>
    <w:rsid w:val="000D6B79"/>
    <w:rsid w:val="000D7440"/>
    <w:rsid w:val="000D7702"/>
    <w:rsid w:val="000D79AD"/>
    <w:rsid w:val="000D7AB4"/>
    <w:rsid w:val="000E0532"/>
    <w:rsid w:val="000E0C62"/>
    <w:rsid w:val="000E1069"/>
    <w:rsid w:val="000E1D87"/>
    <w:rsid w:val="000E27E2"/>
    <w:rsid w:val="000E287F"/>
    <w:rsid w:val="000E2A5D"/>
    <w:rsid w:val="000E2AD9"/>
    <w:rsid w:val="000E2C44"/>
    <w:rsid w:val="000E31F6"/>
    <w:rsid w:val="000E32F2"/>
    <w:rsid w:val="000E3A7C"/>
    <w:rsid w:val="000E3C3C"/>
    <w:rsid w:val="000E3F34"/>
    <w:rsid w:val="000E4372"/>
    <w:rsid w:val="000E4F8E"/>
    <w:rsid w:val="000E50EC"/>
    <w:rsid w:val="000E51E7"/>
    <w:rsid w:val="000E57B7"/>
    <w:rsid w:val="000E5A82"/>
    <w:rsid w:val="000E5C6E"/>
    <w:rsid w:val="000E606A"/>
    <w:rsid w:val="000E63F8"/>
    <w:rsid w:val="000E6C1D"/>
    <w:rsid w:val="000E6E2B"/>
    <w:rsid w:val="000E704A"/>
    <w:rsid w:val="000E7081"/>
    <w:rsid w:val="000E7440"/>
    <w:rsid w:val="000E7494"/>
    <w:rsid w:val="000F0AA8"/>
    <w:rsid w:val="000F15FB"/>
    <w:rsid w:val="000F17EB"/>
    <w:rsid w:val="000F1D16"/>
    <w:rsid w:val="000F1DC1"/>
    <w:rsid w:val="000F1DC7"/>
    <w:rsid w:val="000F1E6D"/>
    <w:rsid w:val="000F1F72"/>
    <w:rsid w:val="000F28CF"/>
    <w:rsid w:val="000F29BD"/>
    <w:rsid w:val="000F2AB8"/>
    <w:rsid w:val="000F330B"/>
    <w:rsid w:val="000F3359"/>
    <w:rsid w:val="000F39E0"/>
    <w:rsid w:val="000F3BCE"/>
    <w:rsid w:val="000F3C70"/>
    <w:rsid w:val="000F40B3"/>
    <w:rsid w:val="000F42AC"/>
    <w:rsid w:val="000F42EA"/>
    <w:rsid w:val="000F4A7D"/>
    <w:rsid w:val="000F502C"/>
    <w:rsid w:val="000F53DB"/>
    <w:rsid w:val="000F59E4"/>
    <w:rsid w:val="000F5AA4"/>
    <w:rsid w:val="000F5D6A"/>
    <w:rsid w:val="000F645D"/>
    <w:rsid w:val="000F67CE"/>
    <w:rsid w:val="000F6F8A"/>
    <w:rsid w:val="000F7317"/>
    <w:rsid w:val="000F7DC0"/>
    <w:rsid w:val="001001B0"/>
    <w:rsid w:val="0010037A"/>
    <w:rsid w:val="00100574"/>
    <w:rsid w:val="0010073A"/>
    <w:rsid w:val="00101413"/>
    <w:rsid w:val="0010171D"/>
    <w:rsid w:val="001017C7"/>
    <w:rsid w:val="00101AAD"/>
    <w:rsid w:val="00101D72"/>
    <w:rsid w:val="00101FCF"/>
    <w:rsid w:val="001020DF"/>
    <w:rsid w:val="00102517"/>
    <w:rsid w:val="00102619"/>
    <w:rsid w:val="00102F33"/>
    <w:rsid w:val="001032A6"/>
    <w:rsid w:val="00103611"/>
    <w:rsid w:val="00103806"/>
    <w:rsid w:val="001038AD"/>
    <w:rsid w:val="0010416F"/>
    <w:rsid w:val="0010517D"/>
    <w:rsid w:val="001058F7"/>
    <w:rsid w:val="0010629F"/>
    <w:rsid w:val="001062DB"/>
    <w:rsid w:val="00106935"/>
    <w:rsid w:val="00106DC0"/>
    <w:rsid w:val="00107A25"/>
    <w:rsid w:val="00107E67"/>
    <w:rsid w:val="0011040A"/>
    <w:rsid w:val="00110A7D"/>
    <w:rsid w:val="00111169"/>
    <w:rsid w:val="00111588"/>
    <w:rsid w:val="00111E45"/>
    <w:rsid w:val="00112099"/>
    <w:rsid w:val="001136E9"/>
    <w:rsid w:val="00113AB6"/>
    <w:rsid w:val="00113AF2"/>
    <w:rsid w:val="001143FD"/>
    <w:rsid w:val="001149F1"/>
    <w:rsid w:val="00114E53"/>
    <w:rsid w:val="001150AE"/>
    <w:rsid w:val="00115D1B"/>
    <w:rsid w:val="00116204"/>
    <w:rsid w:val="001169CA"/>
    <w:rsid w:val="00117053"/>
    <w:rsid w:val="001171A1"/>
    <w:rsid w:val="00117349"/>
    <w:rsid w:val="001205D5"/>
    <w:rsid w:val="001206B1"/>
    <w:rsid w:val="001206DE"/>
    <w:rsid w:val="001216DD"/>
    <w:rsid w:val="00121A76"/>
    <w:rsid w:val="00121BE0"/>
    <w:rsid w:val="001226EE"/>
    <w:rsid w:val="00122C67"/>
    <w:rsid w:val="00122F19"/>
    <w:rsid w:val="00123A68"/>
    <w:rsid w:val="001249C4"/>
    <w:rsid w:val="00124D99"/>
    <w:rsid w:val="00125DE4"/>
    <w:rsid w:val="00125E88"/>
    <w:rsid w:val="00126286"/>
    <w:rsid w:val="001269D2"/>
    <w:rsid w:val="0012749D"/>
    <w:rsid w:val="00130E97"/>
    <w:rsid w:val="00131636"/>
    <w:rsid w:val="001316F8"/>
    <w:rsid w:val="00131BC1"/>
    <w:rsid w:val="00131CAA"/>
    <w:rsid w:val="001325BA"/>
    <w:rsid w:val="001334E0"/>
    <w:rsid w:val="001336AC"/>
    <w:rsid w:val="00133A8A"/>
    <w:rsid w:val="001341C6"/>
    <w:rsid w:val="001345D4"/>
    <w:rsid w:val="00134963"/>
    <w:rsid w:val="00135897"/>
    <w:rsid w:val="00136A22"/>
    <w:rsid w:val="00136D3A"/>
    <w:rsid w:val="00136EDB"/>
    <w:rsid w:val="001370A3"/>
    <w:rsid w:val="001373D2"/>
    <w:rsid w:val="001401E5"/>
    <w:rsid w:val="0014036B"/>
    <w:rsid w:val="001405A9"/>
    <w:rsid w:val="001411E9"/>
    <w:rsid w:val="00141706"/>
    <w:rsid w:val="00141B57"/>
    <w:rsid w:val="00141C32"/>
    <w:rsid w:val="00141C64"/>
    <w:rsid w:val="00141F82"/>
    <w:rsid w:val="0014214A"/>
    <w:rsid w:val="001421E2"/>
    <w:rsid w:val="001423C5"/>
    <w:rsid w:val="0014275B"/>
    <w:rsid w:val="001427DD"/>
    <w:rsid w:val="001427FF"/>
    <w:rsid w:val="001428BF"/>
    <w:rsid w:val="00142EA3"/>
    <w:rsid w:val="00142EB6"/>
    <w:rsid w:val="001430B8"/>
    <w:rsid w:val="001432B8"/>
    <w:rsid w:val="00143BE2"/>
    <w:rsid w:val="00143F4C"/>
    <w:rsid w:val="00144321"/>
    <w:rsid w:val="001443B2"/>
    <w:rsid w:val="0014445D"/>
    <w:rsid w:val="00144834"/>
    <w:rsid w:val="00144EE6"/>
    <w:rsid w:val="001452B1"/>
    <w:rsid w:val="0014557E"/>
    <w:rsid w:val="001459D7"/>
    <w:rsid w:val="00145AE3"/>
    <w:rsid w:val="00146646"/>
    <w:rsid w:val="00146ED7"/>
    <w:rsid w:val="001470B0"/>
    <w:rsid w:val="00147A50"/>
    <w:rsid w:val="00147A6B"/>
    <w:rsid w:val="00147B53"/>
    <w:rsid w:val="00147D5A"/>
    <w:rsid w:val="001500C8"/>
    <w:rsid w:val="001505EF"/>
    <w:rsid w:val="00152CA0"/>
    <w:rsid w:val="00152FF7"/>
    <w:rsid w:val="00153A94"/>
    <w:rsid w:val="00153BCE"/>
    <w:rsid w:val="00153C22"/>
    <w:rsid w:val="00153F2B"/>
    <w:rsid w:val="00155132"/>
    <w:rsid w:val="00155504"/>
    <w:rsid w:val="00155D74"/>
    <w:rsid w:val="00156292"/>
    <w:rsid w:val="001565C9"/>
    <w:rsid w:val="00156D84"/>
    <w:rsid w:val="0015776B"/>
    <w:rsid w:val="00157864"/>
    <w:rsid w:val="00157CE1"/>
    <w:rsid w:val="00157CF8"/>
    <w:rsid w:val="00157D6B"/>
    <w:rsid w:val="00160133"/>
    <w:rsid w:val="0016048E"/>
    <w:rsid w:val="00160611"/>
    <w:rsid w:val="001607C1"/>
    <w:rsid w:val="001608F7"/>
    <w:rsid w:val="00160C3A"/>
    <w:rsid w:val="00160F4E"/>
    <w:rsid w:val="001610E3"/>
    <w:rsid w:val="001613F4"/>
    <w:rsid w:val="001614FA"/>
    <w:rsid w:val="00161D98"/>
    <w:rsid w:val="00161F4D"/>
    <w:rsid w:val="00162002"/>
    <w:rsid w:val="00162157"/>
    <w:rsid w:val="001624E2"/>
    <w:rsid w:val="0016251C"/>
    <w:rsid w:val="00162E90"/>
    <w:rsid w:val="001630B0"/>
    <w:rsid w:val="001630B3"/>
    <w:rsid w:val="00163D23"/>
    <w:rsid w:val="0016496C"/>
    <w:rsid w:val="00164A52"/>
    <w:rsid w:val="00164BFB"/>
    <w:rsid w:val="00164E8B"/>
    <w:rsid w:val="00164F08"/>
    <w:rsid w:val="00165001"/>
    <w:rsid w:val="001652FD"/>
    <w:rsid w:val="00165403"/>
    <w:rsid w:val="00165891"/>
    <w:rsid w:val="00165B89"/>
    <w:rsid w:val="00165BB2"/>
    <w:rsid w:val="00165E83"/>
    <w:rsid w:val="0016683D"/>
    <w:rsid w:val="001669CF"/>
    <w:rsid w:val="001669F7"/>
    <w:rsid w:val="001672DD"/>
    <w:rsid w:val="00167336"/>
    <w:rsid w:val="001675D6"/>
    <w:rsid w:val="001676B3"/>
    <w:rsid w:val="001678EB"/>
    <w:rsid w:val="00167A2B"/>
    <w:rsid w:val="00170401"/>
    <w:rsid w:val="0017128E"/>
    <w:rsid w:val="0017133E"/>
    <w:rsid w:val="001715D2"/>
    <w:rsid w:val="00172196"/>
    <w:rsid w:val="00172985"/>
    <w:rsid w:val="001729F9"/>
    <w:rsid w:val="00173064"/>
    <w:rsid w:val="001730D3"/>
    <w:rsid w:val="001731D1"/>
    <w:rsid w:val="00173529"/>
    <w:rsid w:val="00173FDB"/>
    <w:rsid w:val="0017403F"/>
    <w:rsid w:val="00174121"/>
    <w:rsid w:val="00174465"/>
    <w:rsid w:val="00174484"/>
    <w:rsid w:val="00174F3A"/>
    <w:rsid w:val="00175DB4"/>
    <w:rsid w:val="00175E10"/>
    <w:rsid w:val="00175F14"/>
    <w:rsid w:val="0017652A"/>
    <w:rsid w:val="001765A3"/>
    <w:rsid w:val="00176621"/>
    <w:rsid w:val="001767DD"/>
    <w:rsid w:val="001769DB"/>
    <w:rsid w:val="00177DA8"/>
    <w:rsid w:val="00180177"/>
    <w:rsid w:val="00180A83"/>
    <w:rsid w:val="00181705"/>
    <w:rsid w:val="0018201C"/>
    <w:rsid w:val="0018221F"/>
    <w:rsid w:val="00182340"/>
    <w:rsid w:val="00182747"/>
    <w:rsid w:val="00182994"/>
    <w:rsid w:val="00182E5C"/>
    <w:rsid w:val="00184495"/>
    <w:rsid w:val="00184EE7"/>
    <w:rsid w:val="00185709"/>
    <w:rsid w:val="00185F2C"/>
    <w:rsid w:val="00186091"/>
    <w:rsid w:val="00186122"/>
    <w:rsid w:val="001861DB"/>
    <w:rsid w:val="001862A1"/>
    <w:rsid w:val="0018656E"/>
    <w:rsid w:val="0018661F"/>
    <w:rsid w:val="001868E3"/>
    <w:rsid w:val="00186C62"/>
    <w:rsid w:val="00186CD2"/>
    <w:rsid w:val="00186F5E"/>
    <w:rsid w:val="0018732B"/>
    <w:rsid w:val="0018763B"/>
    <w:rsid w:val="001877F7"/>
    <w:rsid w:val="00187EC8"/>
    <w:rsid w:val="00190898"/>
    <w:rsid w:val="00190BAF"/>
    <w:rsid w:val="00190C81"/>
    <w:rsid w:val="00190DB9"/>
    <w:rsid w:val="00191013"/>
    <w:rsid w:val="0019206A"/>
    <w:rsid w:val="00192160"/>
    <w:rsid w:val="00192FF6"/>
    <w:rsid w:val="00193230"/>
    <w:rsid w:val="001939EC"/>
    <w:rsid w:val="00193C4A"/>
    <w:rsid w:val="00194231"/>
    <w:rsid w:val="0019456C"/>
    <w:rsid w:val="0019484B"/>
    <w:rsid w:val="00194DF2"/>
    <w:rsid w:val="001950A5"/>
    <w:rsid w:val="00195255"/>
    <w:rsid w:val="00195550"/>
    <w:rsid w:val="001956A7"/>
    <w:rsid w:val="0019573E"/>
    <w:rsid w:val="00196206"/>
    <w:rsid w:val="00196210"/>
    <w:rsid w:val="001972D1"/>
    <w:rsid w:val="00197406"/>
    <w:rsid w:val="001A144A"/>
    <w:rsid w:val="001A1931"/>
    <w:rsid w:val="001A1F28"/>
    <w:rsid w:val="001A23DC"/>
    <w:rsid w:val="001A262C"/>
    <w:rsid w:val="001A2AE2"/>
    <w:rsid w:val="001A390E"/>
    <w:rsid w:val="001A39DE"/>
    <w:rsid w:val="001A3F9C"/>
    <w:rsid w:val="001A42B4"/>
    <w:rsid w:val="001A45E3"/>
    <w:rsid w:val="001A4E23"/>
    <w:rsid w:val="001A5546"/>
    <w:rsid w:val="001A5831"/>
    <w:rsid w:val="001A58E6"/>
    <w:rsid w:val="001A5B95"/>
    <w:rsid w:val="001A5F7D"/>
    <w:rsid w:val="001A644F"/>
    <w:rsid w:val="001A65AD"/>
    <w:rsid w:val="001A6C00"/>
    <w:rsid w:val="001A7002"/>
    <w:rsid w:val="001A7A46"/>
    <w:rsid w:val="001B0481"/>
    <w:rsid w:val="001B04AC"/>
    <w:rsid w:val="001B09EA"/>
    <w:rsid w:val="001B0B0D"/>
    <w:rsid w:val="001B0DF7"/>
    <w:rsid w:val="001B0E9D"/>
    <w:rsid w:val="001B148B"/>
    <w:rsid w:val="001B225F"/>
    <w:rsid w:val="001B2D6E"/>
    <w:rsid w:val="001B3197"/>
    <w:rsid w:val="001B33FB"/>
    <w:rsid w:val="001B3500"/>
    <w:rsid w:val="001B370F"/>
    <w:rsid w:val="001B40C8"/>
    <w:rsid w:val="001B47CB"/>
    <w:rsid w:val="001B4A42"/>
    <w:rsid w:val="001B5122"/>
    <w:rsid w:val="001B53CA"/>
    <w:rsid w:val="001B55E4"/>
    <w:rsid w:val="001B57EA"/>
    <w:rsid w:val="001B69B5"/>
    <w:rsid w:val="001B7252"/>
    <w:rsid w:val="001B746B"/>
    <w:rsid w:val="001B791D"/>
    <w:rsid w:val="001B7EC3"/>
    <w:rsid w:val="001C0B8F"/>
    <w:rsid w:val="001C0DB8"/>
    <w:rsid w:val="001C1A44"/>
    <w:rsid w:val="001C20CB"/>
    <w:rsid w:val="001C332E"/>
    <w:rsid w:val="001C398F"/>
    <w:rsid w:val="001C3AED"/>
    <w:rsid w:val="001C4228"/>
    <w:rsid w:val="001C4304"/>
    <w:rsid w:val="001C450F"/>
    <w:rsid w:val="001C4832"/>
    <w:rsid w:val="001C4CEC"/>
    <w:rsid w:val="001C4E0A"/>
    <w:rsid w:val="001C4F7E"/>
    <w:rsid w:val="001C5509"/>
    <w:rsid w:val="001C55F5"/>
    <w:rsid w:val="001C5D88"/>
    <w:rsid w:val="001C5EE3"/>
    <w:rsid w:val="001C6BF4"/>
    <w:rsid w:val="001C7593"/>
    <w:rsid w:val="001C77F5"/>
    <w:rsid w:val="001C7B17"/>
    <w:rsid w:val="001C7BF9"/>
    <w:rsid w:val="001C7E11"/>
    <w:rsid w:val="001C7EEF"/>
    <w:rsid w:val="001D01D4"/>
    <w:rsid w:val="001D06AA"/>
    <w:rsid w:val="001D21B3"/>
    <w:rsid w:val="001D2476"/>
    <w:rsid w:val="001D24E3"/>
    <w:rsid w:val="001D2C90"/>
    <w:rsid w:val="001D32B2"/>
    <w:rsid w:val="001D3805"/>
    <w:rsid w:val="001D3AD5"/>
    <w:rsid w:val="001D3B4A"/>
    <w:rsid w:val="001D3E55"/>
    <w:rsid w:val="001D3F7E"/>
    <w:rsid w:val="001D4316"/>
    <w:rsid w:val="001D4ED5"/>
    <w:rsid w:val="001D5239"/>
    <w:rsid w:val="001D5513"/>
    <w:rsid w:val="001D6021"/>
    <w:rsid w:val="001D6340"/>
    <w:rsid w:val="001D642E"/>
    <w:rsid w:val="001D7302"/>
    <w:rsid w:val="001D730C"/>
    <w:rsid w:val="001D7615"/>
    <w:rsid w:val="001D76D8"/>
    <w:rsid w:val="001D7768"/>
    <w:rsid w:val="001D7893"/>
    <w:rsid w:val="001E0CF3"/>
    <w:rsid w:val="001E0DE9"/>
    <w:rsid w:val="001E1076"/>
    <w:rsid w:val="001E1196"/>
    <w:rsid w:val="001E125E"/>
    <w:rsid w:val="001E1537"/>
    <w:rsid w:val="001E172A"/>
    <w:rsid w:val="001E1DDC"/>
    <w:rsid w:val="001E1E3C"/>
    <w:rsid w:val="001E20C1"/>
    <w:rsid w:val="001E2776"/>
    <w:rsid w:val="001E36B2"/>
    <w:rsid w:val="001E3E8F"/>
    <w:rsid w:val="001E3FCD"/>
    <w:rsid w:val="001E429E"/>
    <w:rsid w:val="001E446F"/>
    <w:rsid w:val="001E4990"/>
    <w:rsid w:val="001E519C"/>
    <w:rsid w:val="001E57BC"/>
    <w:rsid w:val="001E5F23"/>
    <w:rsid w:val="001E617A"/>
    <w:rsid w:val="001E68EE"/>
    <w:rsid w:val="001E6973"/>
    <w:rsid w:val="001E6B4B"/>
    <w:rsid w:val="001E705F"/>
    <w:rsid w:val="001E7339"/>
    <w:rsid w:val="001E74C2"/>
    <w:rsid w:val="001E7534"/>
    <w:rsid w:val="001E7865"/>
    <w:rsid w:val="001F0097"/>
    <w:rsid w:val="001F0DF5"/>
    <w:rsid w:val="001F0FE4"/>
    <w:rsid w:val="001F1435"/>
    <w:rsid w:val="001F161A"/>
    <w:rsid w:val="001F189E"/>
    <w:rsid w:val="001F2CD4"/>
    <w:rsid w:val="001F2F55"/>
    <w:rsid w:val="001F3194"/>
    <w:rsid w:val="001F31C9"/>
    <w:rsid w:val="001F3BDD"/>
    <w:rsid w:val="001F3E44"/>
    <w:rsid w:val="001F43D2"/>
    <w:rsid w:val="001F47F1"/>
    <w:rsid w:val="001F5EC2"/>
    <w:rsid w:val="001F6581"/>
    <w:rsid w:val="001F717B"/>
    <w:rsid w:val="001F73B1"/>
    <w:rsid w:val="001F7720"/>
    <w:rsid w:val="002007E2"/>
    <w:rsid w:val="00200BC0"/>
    <w:rsid w:val="00200EC1"/>
    <w:rsid w:val="002012BB"/>
    <w:rsid w:val="0020147D"/>
    <w:rsid w:val="00201981"/>
    <w:rsid w:val="00201CEC"/>
    <w:rsid w:val="00201FA5"/>
    <w:rsid w:val="00202045"/>
    <w:rsid w:val="00202825"/>
    <w:rsid w:val="00202AC3"/>
    <w:rsid w:val="00202F3A"/>
    <w:rsid w:val="0020314E"/>
    <w:rsid w:val="0020343E"/>
    <w:rsid w:val="00203CD1"/>
    <w:rsid w:val="00204850"/>
    <w:rsid w:val="00204BE9"/>
    <w:rsid w:val="00204C41"/>
    <w:rsid w:val="00204E3F"/>
    <w:rsid w:val="002053BD"/>
    <w:rsid w:val="00205560"/>
    <w:rsid w:val="002066A3"/>
    <w:rsid w:val="00206B1D"/>
    <w:rsid w:val="0020763D"/>
    <w:rsid w:val="002107A6"/>
    <w:rsid w:val="00210987"/>
    <w:rsid w:val="00211F1A"/>
    <w:rsid w:val="00211FDD"/>
    <w:rsid w:val="0021203D"/>
    <w:rsid w:val="00212912"/>
    <w:rsid w:val="0021304F"/>
    <w:rsid w:val="0021403B"/>
    <w:rsid w:val="002146CE"/>
    <w:rsid w:val="00214852"/>
    <w:rsid w:val="0021494D"/>
    <w:rsid w:val="00215409"/>
    <w:rsid w:val="002154D1"/>
    <w:rsid w:val="002156C8"/>
    <w:rsid w:val="0021573A"/>
    <w:rsid w:val="00215780"/>
    <w:rsid w:val="00215BD5"/>
    <w:rsid w:val="0021635F"/>
    <w:rsid w:val="0021677B"/>
    <w:rsid w:val="00217518"/>
    <w:rsid w:val="00217CD5"/>
    <w:rsid w:val="00217FE3"/>
    <w:rsid w:val="002200F5"/>
    <w:rsid w:val="00220700"/>
    <w:rsid w:val="00220ACB"/>
    <w:rsid w:val="00220B40"/>
    <w:rsid w:val="0022119F"/>
    <w:rsid w:val="00221433"/>
    <w:rsid w:val="00221450"/>
    <w:rsid w:val="00221486"/>
    <w:rsid w:val="002215A4"/>
    <w:rsid w:val="002224E2"/>
    <w:rsid w:val="0022271A"/>
    <w:rsid w:val="00222813"/>
    <w:rsid w:val="00222918"/>
    <w:rsid w:val="002229F8"/>
    <w:rsid w:val="00222D88"/>
    <w:rsid w:val="00223854"/>
    <w:rsid w:val="002238CF"/>
    <w:rsid w:val="002244AC"/>
    <w:rsid w:val="002244DC"/>
    <w:rsid w:val="00224502"/>
    <w:rsid w:val="0022454A"/>
    <w:rsid w:val="00224552"/>
    <w:rsid w:val="00224EF4"/>
    <w:rsid w:val="00224FC4"/>
    <w:rsid w:val="00225303"/>
    <w:rsid w:val="00225456"/>
    <w:rsid w:val="002256FC"/>
    <w:rsid w:val="00225B44"/>
    <w:rsid w:val="002268DA"/>
    <w:rsid w:val="00226AF5"/>
    <w:rsid w:val="00226FBD"/>
    <w:rsid w:val="0022742F"/>
    <w:rsid w:val="0023001C"/>
    <w:rsid w:val="00230BD0"/>
    <w:rsid w:val="00230C6C"/>
    <w:rsid w:val="00230D96"/>
    <w:rsid w:val="002316E3"/>
    <w:rsid w:val="00231C9C"/>
    <w:rsid w:val="00232093"/>
    <w:rsid w:val="00232653"/>
    <w:rsid w:val="002327E3"/>
    <w:rsid w:val="00232D61"/>
    <w:rsid w:val="002330BD"/>
    <w:rsid w:val="0023373B"/>
    <w:rsid w:val="00233B2C"/>
    <w:rsid w:val="0023419C"/>
    <w:rsid w:val="00234359"/>
    <w:rsid w:val="002349DB"/>
    <w:rsid w:val="00234A14"/>
    <w:rsid w:val="0023579B"/>
    <w:rsid w:val="002357D6"/>
    <w:rsid w:val="00235C56"/>
    <w:rsid w:val="00235C92"/>
    <w:rsid w:val="00235DD4"/>
    <w:rsid w:val="00235E6D"/>
    <w:rsid w:val="002362C1"/>
    <w:rsid w:val="0023644C"/>
    <w:rsid w:val="00236E47"/>
    <w:rsid w:val="00236E5A"/>
    <w:rsid w:val="002375D9"/>
    <w:rsid w:val="00237834"/>
    <w:rsid w:val="00237876"/>
    <w:rsid w:val="00237D0D"/>
    <w:rsid w:val="002402A9"/>
    <w:rsid w:val="00240ECF"/>
    <w:rsid w:val="0024150C"/>
    <w:rsid w:val="002424BF"/>
    <w:rsid w:val="0024257F"/>
    <w:rsid w:val="00242E03"/>
    <w:rsid w:val="0024314B"/>
    <w:rsid w:val="00243726"/>
    <w:rsid w:val="00243CDD"/>
    <w:rsid w:val="00243FED"/>
    <w:rsid w:val="0024401C"/>
    <w:rsid w:val="002447A7"/>
    <w:rsid w:val="00244D44"/>
    <w:rsid w:val="002451A1"/>
    <w:rsid w:val="00245627"/>
    <w:rsid w:val="00245683"/>
    <w:rsid w:val="00245841"/>
    <w:rsid w:val="00245C03"/>
    <w:rsid w:val="00246AE8"/>
    <w:rsid w:val="0024749E"/>
    <w:rsid w:val="002475A6"/>
    <w:rsid w:val="002476D5"/>
    <w:rsid w:val="00247CCC"/>
    <w:rsid w:val="00247F51"/>
    <w:rsid w:val="00247F84"/>
    <w:rsid w:val="002507D1"/>
    <w:rsid w:val="00250847"/>
    <w:rsid w:val="002512A4"/>
    <w:rsid w:val="002518E8"/>
    <w:rsid w:val="0025190F"/>
    <w:rsid w:val="00251917"/>
    <w:rsid w:val="00251DC2"/>
    <w:rsid w:val="00251E04"/>
    <w:rsid w:val="002529B3"/>
    <w:rsid w:val="00252B08"/>
    <w:rsid w:val="00252F8E"/>
    <w:rsid w:val="00253058"/>
    <w:rsid w:val="00253930"/>
    <w:rsid w:val="00253B4E"/>
    <w:rsid w:val="00253B51"/>
    <w:rsid w:val="002545D6"/>
    <w:rsid w:val="002547CA"/>
    <w:rsid w:val="002548F2"/>
    <w:rsid w:val="00254EFB"/>
    <w:rsid w:val="00254FB7"/>
    <w:rsid w:val="00254FFA"/>
    <w:rsid w:val="002559C6"/>
    <w:rsid w:val="002571A1"/>
    <w:rsid w:val="00257445"/>
    <w:rsid w:val="0025760A"/>
    <w:rsid w:val="00257E26"/>
    <w:rsid w:val="00257EC0"/>
    <w:rsid w:val="002609C0"/>
    <w:rsid w:val="00260B6C"/>
    <w:rsid w:val="00260D90"/>
    <w:rsid w:val="00261119"/>
    <w:rsid w:val="00261847"/>
    <w:rsid w:val="002623CE"/>
    <w:rsid w:val="00263334"/>
    <w:rsid w:val="00263D1E"/>
    <w:rsid w:val="00264422"/>
    <w:rsid w:val="00264D2C"/>
    <w:rsid w:val="00264E48"/>
    <w:rsid w:val="00265283"/>
    <w:rsid w:val="002659BF"/>
    <w:rsid w:val="00265F93"/>
    <w:rsid w:val="00265F9A"/>
    <w:rsid w:val="00266F1D"/>
    <w:rsid w:val="00266F96"/>
    <w:rsid w:val="002673AF"/>
    <w:rsid w:val="00267649"/>
    <w:rsid w:val="002677E2"/>
    <w:rsid w:val="00267D7F"/>
    <w:rsid w:val="00267E54"/>
    <w:rsid w:val="00270249"/>
    <w:rsid w:val="00270261"/>
    <w:rsid w:val="00270500"/>
    <w:rsid w:val="0027051D"/>
    <w:rsid w:val="002709DA"/>
    <w:rsid w:val="00270C0A"/>
    <w:rsid w:val="002714EE"/>
    <w:rsid w:val="00271548"/>
    <w:rsid w:val="00271851"/>
    <w:rsid w:val="00271C1E"/>
    <w:rsid w:val="00272618"/>
    <w:rsid w:val="00272A61"/>
    <w:rsid w:val="00272E2A"/>
    <w:rsid w:val="002736D0"/>
    <w:rsid w:val="0027390A"/>
    <w:rsid w:val="0027404E"/>
    <w:rsid w:val="00274096"/>
    <w:rsid w:val="00274156"/>
    <w:rsid w:val="00274577"/>
    <w:rsid w:val="00274C19"/>
    <w:rsid w:val="00274C2E"/>
    <w:rsid w:val="00274CBF"/>
    <w:rsid w:val="002752F4"/>
    <w:rsid w:val="00275682"/>
    <w:rsid w:val="00275B9B"/>
    <w:rsid w:val="00276056"/>
    <w:rsid w:val="00276BCC"/>
    <w:rsid w:val="00277560"/>
    <w:rsid w:val="0027787F"/>
    <w:rsid w:val="0027793E"/>
    <w:rsid w:val="00277953"/>
    <w:rsid w:val="002802F9"/>
    <w:rsid w:val="0028059F"/>
    <w:rsid w:val="00280BD2"/>
    <w:rsid w:val="002810DB"/>
    <w:rsid w:val="00281EBA"/>
    <w:rsid w:val="00281F1A"/>
    <w:rsid w:val="0028225D"/>
    <w:rsid w:val="00282261"/>
    <w:rsid w:val="00282896"/>
    <w:rsid w:val="00282AA8"/>
    <w:rsid w:val="00283F3E"/>
    <w:rsid w:val="00283FC0"/>
    <w:rsid w:val="00284115"/>
    <w:rsid w:val="00284528"/>
    <w:rsid w:val="002846F7"/>
    <w:rsid w:val="002859E0"/>
    <w:rsid w:val="00285C73"/>
    <w:rsid w:val="002865C4"/>
    <w:rsid w:val="00287739"/>
    <w:rsid w:val="00287855"/>
    <w:rsid w:val="00287971"/>
    <w:rsid w:val="00287A47"/>
    <w:rsid w:val="00287FA0"/>
    <w:rsid w:val="002902E9"/>
    <w:rsid w:val="00290404"/>
    <w:rsid w:val="00290AF0"/>
    <w:rsid w:val="00290D8E"/>
    <w:rsid w:val="00290FCD"/>
    <w:rsid w:val="0029116B"/>
    <w:rsid w:val="002914DB"/>
    <w:rsid w:val="00291ABE"/>
    <w:rsid w:val="00291DC8"/>
    <w:rsid w:val="00292109"/>
    <w:rsid w:val="002922BA"/>
    <w:rsid w:val="0029263E"/>
    <w:rsid w:val="0029373D"/>
    <w:rsid w:val="00293E57"/>
    <w:rsid w:val="00294E4B"/>
    <w:rsid w:val="0029502A"/>
    <w:rsid w:val="002954B1"/>
    <w:rsid w:val="0029569B"/>
    <w:rsid w:val="002957C0"/>
    <w:rsid w:val="00295B49"/>
    <w:rsid w:val="00296598"/>
    <w:rsid w:val="002965D9"/>
    <w:rsid w:val="00297328"/>
    <w:rsid w:val="00297518"/>
    <w:rsid w:val="002978CC"/>
    <w:rsid w:val="00297B67"/>
    <w:rsid w:val="002A09C3"/>
    <w:rsid w:val="002A0B50"/>
    <w:rsid w:val="002A11D4"/>
    <w:rsid w:val="002A1956"/>
    <w:rsid w:val="002A1DD4"/>
    <w:rsid w:val="002A1E86"/>
    <w:rsid w:val="002A1E94"/>
    <w:rsid w:val="002A2225"/>
    <w:rsid w:val="002A24BC"/>
    <w:rsid w:val="002A2C64"/>
    <w:rsid w:val="002A2CA3"/>
    <w:rsid w:val="002A2D40"/>
    <w:rsid w:val="002A3896"/>
    <w:rsid w:val="002A3FA0"/>
    <w:rsid w:val="002A402B"/>
    <w:rsid w:val="002A4162"/>
    <w:rsid w:val="002A551D"/>
    <w:rsid w:val="002A5730"/>
    <w:rsid w:val="002A5864"/>
    <w:rsid w:val="002A5EFF"/>
    <w:rsid w:val="002A696E"/>
    <w:rsid w:val="002A7377"/>
    <w:rsid w:val="002A7ACD"/>
    <w:rsid w:val="002A7E06"/>
    <w:rsid w:val="002B0993"/>
    <w:rsid w:val="002B0E4F"/>
    <w:rsid w:val="002B0F87"/>
    <w:rsid w:val="002B124D"/>
    <w:rsid w:val="002B1300"/>
    <w:rsid w:val="002B1B1B"/>
    <w:rsid w:val="002B2569"/>
    <w:rsid w:val="002B2B4F"/>
    <w:rsid w:val="002B3292"/>
    <w:rsid w:val="002B34A5"/>
    <w:rsid w:val="002B3558"/>
    <w:rsid w:val="002B3997"/>
    <w:rsid w:val="002B4206"/>
    <w:rsid w:val="002B45BD"/>
    <w:rsid w:val="002B4696"/>
    <w:rsid w:val="002B5080"/>
    <w:rsid w:val="002B50A7"/>
    <w:rsid w:val="002B5713"/>
    <w:rsid w:val="002B5732"/>
    <w:rsid w:val="002B573D"/>
    <w:rsid w:val="002B5966"/>
    <w:rsid w:val="002B5DC0"/>
    <w:rsid w:val="002B61FC"/>
    <w:rsid w:val="002B6D4F"/>
    <w:rsid w:val="002B6E6D"/>
    <w:rsid w:val="002B6F7D"/>
    <w:rsid w:val="002B76B6"/>
    <w:rsid w:val="002B7994"/>
    <w:rsid w:val="002B7A48"/>
    <w:rsid w:val="002B7D5E"/>
    <w:rsid w:val="002B7E09"/>
    <w:rsid w:val="002B7F02"/>
    <w:rsid w:val="002C059F"/>
    <w:rsid w:val="002C0989"/>
    <w:rsid w:val="002C0AB6"/>
    <w:rsid w:val="002C0BFC"/>
    <w:rsid w:val="002C0D88"/>
    <w:rsid w:val="002C10AC"/>
    <w:rsid w:val="002C10E7"/>
    <w:rsid w:val="002C137A"/>
    <w:rsid w:val="002C1960"/>
    <w:rsid w:val="002C1A1D"/>
    <w:rsid w:val="002C2A4A"/>
    <w:rsid w:val="002C2E6A"/>
    <w:rsid w:val="002C312C"/>
    <w:rsid w:val="002C34AE"/>
    <w:rsid w:val="002C370D"/>
    <w:rsid w:val="002C40D0"/>
    <w:rsid w:val="002C4380"/>
    <w:rsid w:val="002C4732"/>
    <w:rsid w:val="002C522F"/>
    <w:rsid w:val="002C6180"/>
    <w:rsid w:val="002C63F5"/>
    <w:rsid w:val="002C67CB"/>
    <w:rsid w:val="002C67D7"/>
    <w:rsid w:val="002C6E8D"/>
    <w:rsid w:val="002C7037"/>
    <w:rsid w:val="002C76C3"/>
    <w:rsid w:val="002D02B6"/>
    <w:rsid w:val="002D032C"/>
    <w:rsid w:val="002D033D"/>
    <w:rsid w:val="002D0685"/>
    <w:rsid w:val="002D092B"/>
    <w:rsid w:val="002D0CAC"/>
    <w:rsid w:val="002D2100"/>
    <w:rsid w:val="002D2C06"/>
    <w:rsid w:val="002D2F0D"/>
    <w:rsid w:val="002D30E5"/>
    <w:rsid w:val="002D3223"/>
    <w:rsid w:val="002D3252"/>
    <w:rsid w:val="002D36A4"/>
    <w:rsid w:val="002D3862"/>
    <w:rsid w:val="002D44F5"/>
    <w:rsid w:val="002D4B1A"/>
    <w:rsid w:val="002D4D3F"/>
    <w:rsid w:val="002D4F50"/>
    <w:rsid w:val="002D4FA1"/>
    <w:rsid w:val="002D4FFF"/>
    <w:rsid w:val="002D5697"/>
    <w:rsid w:val="002D56BB"/>
    <w:rsid w:val="002D61F1"/>
    <w:rsid w:val="002D658A"/>
    <w:rsid w:val="002D68A1"/>
    <w:rsid w:val="002D6BE2"/>
    <w:rsid w:val="002D6DFC"/>
    <w:rsid w:val="002D7F14"/>
    <w:rsid w:val="002E07C9"/>
    <w:rsid w:val="002E0949"/>
    <w:rsid w:val="002E0B90"/>
    <w:rsid w:val="002E0F1A"/>
    <w:rsid w:val="002E12F0"/>
    <w:rsid w:val="002E1B7B"/>
    <w:rsid w:val="002E2806"/>
    <w:rsid w:val="002E2BEA"/>
    <w:rsid w:val="002E2D66"/>
    <w:rsid w:val="002E3458"/>
    <w:rsid w:val="002E3655"/>
    <w:rsid w:val="002E3D36"/>
    <w:rsid w:val="002E4311"/>
    <w:rsid w:val="002E4609"/>
    <w:rsid w:val="002E4795"/>
    <w:rsid w:val="002E47DA"/>
    <w:rsid w:val="002E485C"/>
    <w:rsid w:val="002E4D89"/>
    <w:rsid w:val="002E51B4"/>
    <w:rsid w:val="002E5F48"/>
    <w:rsid w:val="002E6BC6"/>
    <w:rsid w:val="002E789C"/>
    <w:rsid w:val="002F014A"/>
    <w:rsid w:val="002F0282"/>
    <w:rsid w:val="002F050D"/>
    <w:rsid w:val="002F0D96"/>
    <w:rsid w:val="002F0EB9"/>
    <w:rsid w:val="002F0EEE"/>
    <w:rsid w:val="002F110D"/>
    <w:rsid w:val="002F136D"/>
    <w:rsid w:val="002F1503"/>
    <w:rsid w:val="002F196A"/>
    <w:rsid w:val="002F256F"/>
    <w:rsid w:val="002F25A9"/>
    <w:rsid w:val="002F260B"/>
    <w:rsid w:val="002F33DA"/>
    <w:rsid w:val="002F3DC4"/>
    <w:rsid w:val="002F42B6"/>
    <w:rsid w:val="002F4730"/>
    <w:rsid w:val="002F4A2D"/>
    <w:rsid w:val="002F4FAE"/>
    <w:rsid w:val="002F50D6"/>
    <w:rsid w:val="002F51B1"/>
    <w:rsid w:val="002F588D"/>
    <w:rsid w:val="002F58AF"/>
    <w:rsid w:val="002F5A84"/>
    <w:rsid w:val="002F6067"/>
    <w:rsid w:val="002F6272"/>
    <w:rsid w:val="002F6D99"/>
    <w:rsid w:val="002F72B2"/>
    <w:rsid w:val="002F7AB1"/>
    <w:rsid w:val="002F7B19"/>
    <w:rsid w:val="002F7E1D"/>
    <w:rsid w:val="00301DD7"/>
    <w:rsid w:val="00302472"/>
    <w:rsid w:val="0030294E"/>
    <w:rsid w:val="00303676"/>
    <w:rsid w:val="00303804"/>
    <w:rsid w:val="00303A68"/>
    <w:rsid w:val="00303BB5"/>
    <w:rsid w:val="00303BEA"/>
    <w:rsid w:val="003042AC"/>
    <w:rsid w:val="003046F9"/>
    <w:rsid w:val="003050AB"/>
    <w:rsid w:val="0030584C"/>
    <w:rsid w:val="00305E2F"/>
    <w:rsid w:val="003060DC"/>
    <w:rsid w:val="00306583"/>
    <w:rsid w:val="00306BC2"/>
    <w:rsid w:val="00306C2B"/>
    <w:rsid w:val="003073CC"/>
    <w:rsid w:val="0030762E"/>
    <w:rsid w:val="003100A6"/>
    <w:rsid w:val="00310291"/>
    <w:rsid w:val="00310ECA"/>
    <w:rsid w:val="00311281"/>
    <w:rsid w:val="00311679"/>
    <w:rsid w:val="00311F2E"/>
    <w:rsid w:val="00312045"/>
    <w:rsid w:val="003122BB"/>
    <w:rsid w:val="00312ED7"/>
    <w:rsid w:val="00313161"/>
    <w:rsid w:val="003138E6"/>
    <w:rsid w:val="00313C44"/>
    <w:rsid w:val="00314250"/>
    <w:rsid w:val="003145F4"/>
    <w:rsid w:val="00315925"/>
    <w:rsid w:val="00315A2B"/>
    <w:rsid w:val="00315A80"/>
    <w:rsid w:val="00315C3A"/>
    <w:rsid w:val="00315DD6"/>
    <w:rsid w:val="003164E6"/>
    <w:rsid w:val="00316641"/>
    <w:rsid w:val="00316A20"/>
    <w:rsid w:val="0031707E"/>
    <w:rsid w:val="003172E9"/>
    <w:rsid w:val="003173AB"/>
    <w:rsid w:val="00317445"/>
    <w:rsid w:val="003177F7"/>
    <w:rsid w:val="0032045C"/>
    <w:rsid w:val="0032061A"/>
    <w:rsid w:val="003208FF"/>
    <w:rsid w:val="00320DB7"/>
    <w:rsid w:val="00320F56"/>
    <w:rsid w:val="0032176F"/>
    <w:rsid w:val="00321ACD"/>
    <w:rsid w:val="00321CED"/>
    <w:rsid w:val="00322185"/>
    <w:rsid w:val="00323031"/>
    <w:rsid w:val="00323FE5"/>
    <w:rsid w:val="00324091"/>
    <w:rsid w:val="0032445D"/>
    <w:rsid w:val="0032486B"/>
    <w:rsid w:val="00324A8B"/>
    <w:rsid w:val="00324ADC"/>
    <w:rsid w:val="00325AC8"/>
    <w:rsid w:val="00325DF3"/>
    <w:rsid w:val="0032610D"/>
    <w:rsid w:val="00326D77"/>
    <w:rsid w:val="003271E8"/>
    <w:rsid w:val="00327902"/>
    <w:rsid w:val="0032796B"/>
    <w:rsid w:val="00327C91"/>
    <w:rsid w:val="00327F8C"/>
    <w:rsid w:val="00330014"/>
    <w:rsid w:val="0033062B"/>
    <w:rsid w:val="00330B10"/>
    <w:rsid w:val="00330B1A"/>
    <w:rsid w:val="00331B3A"/>
    <w:rsid w:val="00331E10"/>
    <w:rsid w:val="0033223A"/>
    <w:rsid w:val="003325A2"/>
    <w:rsid w:val="0033343E"/>
    <w:rsid w:val="00333685"/>
    <w:rsid w:val="00334147"/>
    <w:rsid w:val="00334157"/>
    <w:rsid w:val="00334548"/>
    <w:rsid w:val="003346F8"/>
    <w:rsid w:val="00334772"/>
    <w:rsid w:val="00334AFE"/>
    <w:rsid w:val="003354EA"/>
    <w:rsid w:val="00335AEA"/>
    <w:rsid w:val="003360D2"/>
    <w:rsid w:val="003362D5"/>
    <w:rsid w:val="00336391"/>
    <w:rsid w:val="00337651"/>
    <w:rsid w:val="003379BB"/>
    <w:rsid w:val="00337A15"/>
    <w:rsid w:val="00337AE2"/>
    <w:rsid w:val="00337E5A"/>
    <w:rsid w:val="00337F9D"/>
    <w:rsid w:val="003400C6"/>
    <w:rsid w:val="00340C77"/>
    <w:rsid w:val="003410EE"/>
    <w:rsid w:val="00341401"/>
    <w:rsid w:val="00341525"/>
    <w:rsid w:val="00341CF2"/>
    <w:rsid w:val="00342DDB"/>
    <w:rsid w:val="00343439"/>
    <w:rsid w:val="003437BF"/>
    <w:rsid w:val="003438D6"/>
    <w:rsid w:val="00343D10"/>
    <w:rsid w:val="00343E0F"/>
    <w:rsid w:val="00343FE6"/>
    <w:rsid w:val="0034436F"/>
    <w:rsid w:val="00344520"/>
    <w:rsid w:val="00344533"/>
    <w:rsid w:val="00344D31"/>
    <w:rsid w:val="003455BD"/>
    <w:rsid w:val="00345955"/>
    <w:rsid w:val="00345A1B"/>
    <w:rsid w:val="003461C3"/>
    <w:rsid w:val="0034622E"/>
    <w:rsid w:val="0034766E"/>
    <w:rsid w:val="0034794A"/>
    <w:rsid w:val="003479B3"/>
    <w:rsid w:val="00347BE8"/>
    <w:rsid w:val="00347D53"/>
    <w:rsid w:val="00350487"/>
    <w:rsid w:val="0035081A"/>
    <w:rsid w:val="00350C05"/>
    <w:rsid w:val="00351555"/>
    <w:rsid w:val="00352004"/>
    <w:rsid w:val="003529A5"/>
    <w:rsid w:val="00352E06"/>
    <w:rsid w:val="003532CB"/>
    <w:rsid w:val="003534D1"/>
    <w:rsid w:val="00353A31"/>
    <w:rsid w:val="00353F99"/>
    <w:rsid w:val="0035410B"/>
    <w:rsid w:val="00354FB0"/>
    <w:rsid w:val="0035515E"/>
    <w:rsid w:val="003553FA"/>
    <w:rsid w:val="0035579C"/>
    <w:rsid w:val="0035591E"/>
    <w:rsid w:val="00355C94"/>
    <w:rsid w:val="0035617E"/>
    <w:rsid w:val="003563FB"/>
    <w:rsid w:val="00356AF3"/>
    <w:rsid w:val="003575EA"/>
    <w:rsid w:val="0035790C"/>
    <w:rsid w:val="003602CA"/>
    <w:rsid w:val="00360387"/>
    <w:rsid w:val="003608F5"/>
    <w:rsid w:val="003608FF"/>
    <w:rsid w:val="00360975"/>
    <w:rsid w:val="00360B8D"/>
    <w:rsid w:val="00360D43"/>
    <w:rsid w:val="0036106E"/>
    <w:rsid w:val="0036152B"/>
    <w:rsid w:val="00361875"/>
    <w:rsid w:val="003627B7"/>
    <w:rsid w:val="00362EDF"/>
    <w:rsid w:val="00363A4F"/>
    <w:rsid w:val="00363BA7"/>
    <w:rsid w:val="00363E4B"/>
    <w:rsid w:val="0036451B"/>
    <w:rsid w:val="003649B8"/>
    <w:rsid w:val="00364E91"/>
    <w:rsid w:val="003654B8"/>
    <w:rsid w:val="0036554D"/>
    <w:rsid w:val="0036591F"/>
    <w:rsid w:val="00365DB6"/>
    <w:rsid w:val="00365FE6"/>
    <w:rsid w:val="00366215"/>
    <w:rsid w:val="00366286"/>
    <w:rsid w:val="003664EE"/>
    <w:rsid w:val="0036661A"/>
    <w:rsid w:val="003669AE"/>
    <w:rsid w:val="00366A91"/>
    <w:rsid w:val="00367964"/>
    <w:rsid w:val="00367FF4"/>
    <w:rsid w:val="003706F8"/>
    <w:rsid w:val="003709DB"/>
    <w:rsid w:val="00370DD5"/>
    <w:rsid w:val="003710BA"/>
    <w:rsid w:val="00371EEF"/>
    <w:rsid w:val="00371F3D"/>
    <w:rsid w:val="00372A14"/>
    <w:rsid w:val="0037382E"/>
    <w:rsid w:val="0037387F"/>
    <w:rsid w:val="00373D5B"/>
    <w:rsid w:val="00373E15"/>
    <w:rsid w:val="003740D7"/>
    <w:rsid w:val="00374337"/>
    <w:rsid w:val="003744A4"/>
    <w:rsid w:val="00374D75"/>
    <w:rsid w:val="00374FBB"/>
    <w:rsid w:val="00375210"/>
    <w:rsid w:val="003753E8"/>
    <w:rsid w:val="003756D5"/>
    <w:rsid w:val="00375955"/>
    <w:rsid w:val="00375957"/>
    <w:rsid w:val="00375F9C"/>
    <w:rsid w:val="00376413"/>
    <w:rsid w:val="00376415"/>
    <w:rsid w:val="00376424"/>
    <w:rsid w:val="003775F5"/>
    <w:rsid w:val="003776BD"/>
    <w:rsid w:val="003776D6"/>
    <w:rsid w:val="00377857"/>
    <w:rsid w:val="0038034A"/>
    <w:rsid w:val="00380590"/>
    <w:rsid w:val="00380D24"/>
    <w:rsid w:val="00381808"/>
    <w:rsid w:val="00381B45"/>
    <w:rsid w:val="00381F1A"/>
    <w:rsid w:val="00382B6D"/>
    <w:rsid w:val="00382C55"/>
    <w:rsid w:val="00382CD0"/>
    <w:rsid w:val="00382F3C"/>
    <w:rsid w:val="003831E0"/>
    <w:rsid w:val="003837BB"/>
    <w:rsid w:val="00383A8F"/>
    <w:rsid w:val="00383F40"/>
    <w:rsid w:val="00383F65"/>
    <w:rsid w:val="003846A0"/>
    <w:rsid w:val="00384DC5"/>
    <w:rsid w:val="0038516B"/>
    <w:rsid w:val="00385931"/>
    <w:rsid w:val="00386054"/>
    <w:rsid w:val="003868FB"/>
    <w:rsid w:val="00386AC5"/>
    <w:rsid w:val="00386FD7"/>
    <w:rsid w:val="003870A8"/>
    <w:rsid w:val="00387303"/>
    <w:rsid w:val="00390245"/>
    <w:rsid w:val="003902E0"/>
    <w:rsid w:val="003909B2"/>
    <w:rsid w:val="0039104A"/>
    <w:rsid w:val="003919AF"/>
    <w:rsid w:val="00392169"/>
    <w:rsid w:val="00392ECE"/>
    <w:rsid w:val="00393084"/>
    <w:rsid w:val="003932C9"/>
    <w:rsid w:val="003935D9"/>
    <w:rsid w:val="003936C5"/>
    <w:rsid w:val="003936F1"/>
    <w:rsid w:val="003937F2"/>
    <w:rsid w:val="00393DBB"/>
    <w:rsid w:val="00393E77"/>
    <w:rsid w:val="00394157"/>
    <w:rsid w:val="0039492D"/>
    <w:rsid w:val="00394981"/>
    <w:rsid w:val="00394BE9"/>
    <w:rsid w:val="00395148"/>
    <w:rsid w:val="00395626"/>
    <w:rsid w:val="00395666"/>
    <w:rsid w:val="0039566A"/>
    <w:rsid w:val="00395A02"/>
    <w:rsid w:val="00395C21"/>
    <w:rsid w:val="0039694E"/>
    <w:rsid w:val="00396A9D"/>
    <w:rsid w:val="00396B9A"/>
    <w:rsid w:val="00396C98"/>
    <w:rsid w:val="00397407"/>
    <w:rsid w:val="00397A8B"/>
    <w:rsid w:val="003A0640"/>
    <w:rsid w:val="003A08C4"/>
    <w:rsid w:val="003A0A99"/>
    <w:rsid w:val="003A1291"/>
    <w:rsid w:val="003A1582"/>
    <w:rsid w:val="003A1627"/>
    <w:rsid w:val="003A19FF"/>
    <w:rsid w:val="003A1BF8"/>
    <w:rsid w:val="003A1FFB"/>
    <w:rsid w:val="003A2BE6"/>
    <w:rsid w:val="003A2E5E"/>
    <w:rsid w:val="003A31D7"/>
    <w:rsid w:val="003A4311"/>
    <w:rsid w:val="003A4ADB"/>
    <w:rsid w:val="003A5161"/>
    <w:rsid w:val="003A5703"/>
    <w:rsid w:val="003A59AA"/>
    <w:rsid w:val="003A59E5"/>
    <w:rsid w:val="003A6613"/>
    <w:rsid w:val="003A664F"/>
    <w:rsid w:val="003A673C"/>
    <w:rsid w:val="003A6C00"/>
    <w:rsid w:val="003A6CCD"/>
    <w:rsid w:val="003A6E95"/>
    <w:rsid w:val="003A71EF"/>
    <w:rsid w:val="003A7CFA"/>
    <w:rsid w:val="003B0554"/>
    <w:rsid w:val="003B0679"/>
    <w:rsid w:val="003B0A94"/>
    <w:rsid w:val="003B113B"/>
    <w:rsid w:val="003B12EC"/>
    <w:rsid w:val="003B12F8"/>
    <w:rsid w:val="003B1316"/>
    <w:rsid w:val="003B161C"/>
    <w:rsid w:val="003B179C"/>
    <w:rsid w:val="003B1CCA"/>
    <w:rsid w:val="003B1F7A"/>
    <w:rsid w:val="003B2238"/>
    <w:rsid w:val="003B2DF9"/>
    <w:rsid w:val="003B2F4B"/>
    <w:rsid w:val="003B3A87"/>
    <w:rsid w:val="003B3B92"/>
    <w:rsid w:val="003B3FD2"/>
    <w:rsid w:val="003B4473"/>
    <w:rsid w:val="003B44E7"/>
    <w:rsid w:val="003B4ACF"/>
    <w:rsid w:val="003B4E47"/>
    <w:rsid w:val="003B5219"/>
    <w:rsid w:val="003B534D"/>
    <w:rsid w:val="003B56C1"/>
    <w:rsid w:val="003B61BD"/>
    <w:rsid w:val="003B6243"/>
    <w:rsid w:val="003B62A2"/>
    <w:rsid w:val="003B66EF"/>
    <w:rsid w:val="003B6974"/>
    <w:rsid w:val="003B69D0"/>
    <w:rsid w:val="003B7895"/>
    <w:rsid w:val="003C0049"/>
    <w:rsid w:val="003C0050"/>
    <w:rsid w:val="003C0263"/>
    <w:rsid w:val="003C0564"/>
    <w:rsid w:val="003C0A16"/>
    <w:rsid w:val="003C0AE5"/>
    <w:rsid w:val="003C1B1E"/>
    <w:rsid w:val="003C1D5B"/>
    <w:rsid w:val="003C1FE3"/>
    <w:rsid w:val="003C222A"/>
    <w:rsid w:val="003C2D0B"/>
    <w:rsid w:val="003C3006"/>
    <w:rsid w:val="003C3151"/>
    <w:rsid w:val="003C315E"/>
    <w:rsid w:val="003C3F4B"/>
    <w:rsid w:val="003C45E0"/>
    <w:rsid w:val="003C491D"/>
    <w:rsid w:val="003C5254"/>
    <w:rsid w:val="003C5384"/>
    <w:rsid w:val="003C5463"/>
    <w:rsid w:val="003C583A"/>
    <w:rsid w:val="003C5A7C"/>
    <w:rsid w:val="003C6309"/>
    <w:rsid w:val="003C6671"/>
    <w:rsid w:val="003C701D"/>
    <w:rsid w:val="003C7583"/>
    <w:rsid w:val="003C7D1D"/>
    <w:rsid w:val="003C7DA2"/>
    <w:rsid w:val="003D127C"/>
    <w:rsid w:val="003D12E5"/>
    <w:rsid w:val="003D17AF"/>
    <w:rsid w:val="003D1957"/>
    <w:rsid w:val="003D1A25"/>
    <w:rsid w:val="003D21AA"/>
    <w:rsid w:val="003D21BF"/>
    <w:rsid w:val="003D2F53"/>
    <w:rsid w:val="003D3BAD"/>
    <w:rsid w:val="003D3E20"/>
    <w:rsid w:val="003D3E61"/>
    <w:rsid w:val="003D3F73"/>
    <w:rsid w:val="003D3FEB"/>
    <w:rsid w:val="003D4A60"/>
    <w:rsid w:val="003D4D09"/>
    <w:rsid w:val="003D4D68"/>
    <w:rsid w:val="003D5443"/>
    <w:rsid w:val="003D5B81"/>
    <w:rsid w:val="003D62D0"/>
    <w:rsid w:val="003D6690"/>
    <w:rsid w:val="003D6821"/>
    <w:rsid w:val="003D6F6C"/>
    <w:rsid w:val="003D725B"/>
    <w:rsid w:val="003D75CC"/>
    <w:rsid w:val="003D7C47"/>
    <w:rsid w:val="003D7FD4"/>
    <w:rsid w:val="003E0240"/>
    <w:rsid w:val="003E0A39"/>
    <w:rsid w:val="003E0C63"/>
    <w:rsid w:val="003E0E3B"/>
    <w:rsid w:val="003E12B4"/>
    <w:rsid w:val="003E13BC"/>
    <w:rsid w:val="003E1642"/>
    <w:rsid w:val="003E16D2"/>
    <w:rsid w:val="003E2088"/>
    <w:rsid w:val="003E2216"/>
    <w:rsid w:val="003E2C9C"/>
    <w:rsid w:val="003E33F6"/>
    <w:rsid w:val="003E3798"/>
    <w:rsid w:val="003E4448"/>
    <w:rsid w:val="003E44BA"/>
    <w:rsid w:val="003E4568"/>
    <w:rsid w:val="003E47D2"/>
    <w:rsid w:val="003E51E9"/>
    <w:rsid w:val="003E596B"/>
    <w:rsid w:val="003E5BF7"/>
    <w:rsid w:val="003E6737"/>
    <w:rsid w:val="003E6ADA"/>
    <w:rsid w:val="003E6C91"/>
    <w:rsid w:val="003E70AF"/>
    <w:rsid w:val="003E7101"/>
    <w:rsid w:val="003E77C7"/>
    <w:rsid w:val="003E799E"/>
    <w:rsid w:val="003E7CF7"/>
    <w:rsid w:val="003F0341"/>
    <w:rsid w:val="003F05AB"/>
    <w:rsid w:val="003F066F"/>
    <w:rsid w:val="003F0BC7"/>
    <w:rsid w:val="003F1006"/>
    <w:rsid w:val="003F1D41"/>
    <w:rsid w:val="003F22C0"/>
    <w:rsid w:val="003F2CD3"/>
    <w:rsid w:val="003F2D19"/>
    <w:rsid w:val="003F35B6"/>
    <w:rsid w:val="003F3925"/>
    <w:rsid w:val="003F3DA1"/>
    <w:rsid w:val="003F3F14"/>
    <w:rsid w:val="003F41D0"/>
    <w:rsid w:val="003F480D"/>
    <w:rsid w:val="003F5576"/>
    <w:rsid w:val="003F59B9"/>
    <w:rsid w:val="003F5EC5"/>
    <w:rsid w:val="003F61A8"/>
    <w:rsid w:val="003F69D8"/>
    <w:rsid w:val="003F71A5"/>
    <w:rsid w:val="003F7694"/>
    <w:rsid w:val="003F799F"/>
    <w:rsid w:val="003F7A06"/>
    <w:rsid w:val="003F7F26"/>
    <w:rsid w:val="004003FC"/>
    <w:rsid w:val="00401003"/>
    <w:rsid w:val="004016DB"/>
    <w:rsid w:val="00402BF8"/>
    <w:rsid w:val="00402F71"/>
    <w:rsid w:val="00403192"/>
    <w:rsid w:val="004035C1"/>
    <w:rsid w:val="00403660"/>
    <w:rsid w:val="00403729"/>
    <w:rsid w:val="00403D68"/>
    <w:rsid w:val="00403EAB"/>
    <w:rsid w:val="00403EB8"/>
    <w:rsid w:val="0040426B"/>
    <w:rsid w:val="0040490F"/>
    <w:rsid w:val="0040493A"/>
    <w:rsid w:val="00404C90"/>
    <w:rsid w:val="00404CB2"/>
    <w:rsid w:val="00405012"/>
    <w:rsid w:val="00405668"/>
    <w:rsid w:val="00405994"/>
    <w:rsid w:val="0040756E"/>
    <w:rsid w:val="004079E9"/>
    <w:rsid w:val="00407E0F"/>
    <w:rsid w:val="00407F5D"/>
    <w:rsid w:val="00410C85"/>
    <w:rsid w:val="00410C86"/>
    <w:rsid w:val="00410CDE"/>
    <w:rsid w:val="0041111E"/>
    <w:rsid w:val="00411EBF"/>
    <w:rsid w:val="004121E3"/>
    <w:rsid w:val="00412226"/>
    <w:rsid w:val="00412620"/>
    <w:rsid w:val="00412E9D"/>
    <w:rsid w:val="00413A1F"/>
    <w:rsid w:val="00413ABC"/>
    <w:rsid w:val="00414FE1"/>
    <w:rsid w:val="00415247"/>
    <w:rsid w:val="004154F0"/>
    <w:rsid w:val="004171A5"/>
    <w:rsid w:val="00417207"/>
    <w:rsid w:val="00417BD5"/>
    <w:rsid w:val="00417D78"/>
    <w:rsid w:val="0042037E"/>
    <w:rsid w:val="004208FC"/>
    <w:rsid w:val="00420CB0"/>
    <w:rsid w:val="00420EF9"/>
    <w:rsid w:val="004210D0"/>
    <w:rsid w:val="004215DB"/>
    <w:rsid w:val="0042185E"/>
    <w:rsid w:val="00421ABE"/>
    <w:rsid w:val="00421AED"/>
    <w:rsid w:val="00421B3A"/>
    <w:rsid w:val="004220AA"/>
    <w:rsid w:val="00422B2C"/>
    <w:rsid w:val="004230DC"/>
    <w:rsid w:val="00423207"/>
    <w:rsid w:val="00423272"/>
    <w:rsid w:val="0042351E"/>
    <w:rsid w:val="0042360E"/>
    <w:rsid w:val="00423757"/>
    <w:rsid w:val="00423CBF"/>
    <w:rsid w:val="0042406A"/>
    <w:rsid w:val="00424555"/>
    <w:rsid w:val="00424600"/>
    <w:rsid w:val="00424711"/>
    <w:rsid w:val="004254F0"/>
    <w:rsid w:val="00425695"/>
    <w:rsid w:val="004258EC"/>
    <w:rsid w:val="00425CFE"/>
    <w:rsid w:val="00426506"/>
    <w:rsid w:val="00426C22"/>
    <w:rsid w:val="00426ECC"/>
    <w:rsid w:val="004270A5"/>
    <w:rsid w:val="00427261"/>
    <w:rsid w:val="0042736E"/>
    <w:rsid w:val="00427871"/>
    <w:rsid w:val="00427BAD"/>
    <w:rsid w:val="00427BD4"/>
    <w:rsid w:val="00427C33"/>
    <w:rsid w:val="00427C80"/>
    <w:rsid w:val="00430321"/>
    <w:rsid w:val="00430557"/>
    <w:rsid w:val="00430855"/>
    <w:rsid w:val="004309E3"/>
    <w:rsid w:val="00430C00"/>
    <w:rsid w:val="00430F63"/>
    <w:rsid w:val="004314C9"/>
    <w:rsid w:val="00431D22"/>
    <w:rsid w:val="00432405"/>
    <w:rsid w:val="00432AC8"/>
    <w:rsid w:val="00432C53"/>
    <w:rsid w:val="00432F13"/>
    <w:rsid w:val="004333CE"/>
    <w:rsid w:val="00433B17"/>
    <w:rsid w:val="00433B7E"/>
    <w:rsid w:val="00434B21"/>
    <w:rsid w:val="00434EE6"/>
    <w:rsid w:val="00435147"/>
    <w:rsid w:val="004351A5"/>
    <w:rsid w:val="004355BF"/>
    <w:rsid w:val="0043592F"/>
    <w:rsid w:val="00435AC8"/>
    <w:rsid w:val="004372A5"/>
    <w:rsid w:val="00437EE1"/>
    <w:rsid w:val="00440140"/>
    <w:rsid w:val="004406C0"/>
    <w:rsid w:val="004407F3"/>
    <w:rsid w:val="00440FD3"/>
    <w:rsid w:val="00441B86"/>
    <w:rsid w:val="00441DB1"/>
    <w:rsid w:val="00441DC1"/>
    <w:rsid w:val="00441ED9"/>
    <w:rsid w:val="0044241B"/>
    <w:rsid w:val="0044340E"/>
    <w:rsid w:val="004439A5"/>
    <w:rsid w:val="00444657"/>
    <w:rsid w:val="00444CAD"/>
    <w:rsid w:val="004454BB"/>
    <w:rsid w:val="0044628D"/>
    <w:rsid w:val="00447C9D"/>
    <w:rsid w:val="00447F56"/>
    <w:rsid w:val="0045036E"/>
    <w:rsid w:val="00450533"/>
    <w:rsid w:val="00450F2A"/>
    <w:rsid w:val="00451656"/>
    <w:rsid w:val="00451713"/>
    <w:rsid w:val="00451918"/>
    <w:rsid w:val="00452905"/>
    <w:rsid w:val="004532DE"/>
    <w:rsid w:val="0045338D"/>
    <w:rsid w:val="00453449"/>
    <w:rsid w:val="00453BE4"/>
    <w:rsid w:val="00453DFA"/>
    <w:rsid w:val="004541AC"/>
    <w:rsid w:val="0045453E"/>
    <w:rsid w:val="0045477C"/>
    <w:rsid w:val="00454C1E"/>
    <w:rsid w:val="00454CE9"/>
    <w:rsid w:val="0045627F"/>
    <w:rsid w:val="00456987"/>
    <w:rsid w:val="00456CBE"/>
    <w:rsid w:val="00456D6A"/>
    <w:rsid w:val="00456FE0"/>
    <w:rsid w:val="004571F1"/>
    <w:rsid w:val="00457DFA"/>
    <w:rsid w:val="00460114"/>
    <w:rsid w:val="00460C90"/>
    <w:rsid w:val="004611F4"/>
    <w:rsid w:val="004612A2"/>
    <w:rsid w:val="004615E6"/>
    <w:rsid w:val="0046166D"/>
    <w:rsid w:val="00461725"/>
    <w:rsid w:val="004618A6"/>
    <w:rsid w:val="00461B86"/>
    <w:rsid w:val="004624BD"/>
    <w:rsid w:val="004627DC"/>
    <w:rsid w:val="00462C49"/>
    <w:rsid w:val="00464469"/>
    <w:rsid w:val="004644E6"/>
    <w:rsid w:val="00464938"/>
    <w:rsid w:val="00464BFE"/>
    <w:rsid w:val="00464EBC"/>
    <w:rsid w:val="0046505A"/>
    <w:rsid w:val="00465C85"/>
    <w:rsid w:val="00466387"/>
    <w:rsid w:val="0046715B"/>
    <w:rsid w:val="004703A4"/>
    <w:rsid w:val="004703C9"/>
    <w:rsid w:val="00470410"/>
    <w:rsid w:val="004707E6"/>
    <w:rsid w:val="00470C64"/>
    <w:rsid w:val="004710F0"/>
    <w:rsid w:val="00471684"/>
    <w:rsid w:val="004716EF"/>
    <w:rsid w:val="004717EF"/>
    <w:rsid w:val="004718A6"/>
    <w:rsid w:val="00471BCF"/>
    <w:rsid w:val="00472004"/>
    <w:rsid w:val="0047259B"/>
    <w:rsid w:val="00472994"/>
    <w:rsid w:val="00472BF2"/>
    <w:rsid w:val="00472D0D"/>
    <w:rsid w:val="00473309"/>
    <w:rsid w:val="004740D4"/>
    <w:rsid w:val="004742CE"/>
    <w:rsid w:val="00474EE2"/>
    <w:rsid w:val="00474F25"/>
    <w:rsid w:val="00475AEE"/>
    <w:rsid w:val="00475CE5"/>
    <w:rsid w:val="0047648F"/>
    <w:rsid w:val="0047683C"/>
    <w:rsid w:val="00476D78"/>
    <w:rsid w:val="00476DE7"/>
    <w:rsid w:val="00476FC6"/>
    <w:rsid w:val="004770B6"/>
    <w:rsid w:val="004770EF"/>
    <w:rsid w:val="00477A2E"/>
    <w:rsid w:val="00477FC5"/>
    <w:rsid w:val="00480251"/>
    <w:rsid w:val="004805A5"/>
    <w:rsid w:val="00480CAC"/>
    <w:rsid w:val="00480D64"/>
    <w:rsid w:val="0048350F"/>
    <w:rsid w:val="00483D9D"/>
    <w:rsid w:val="00483E43"/>
    <w:rsid w:val="004842BD"/>
    <w:rsid w:val="004842E9"/>
    <w:rsid w:val="00484CFA"/>
    <w:rsid w:val="00484D42"/>
    <w:rsid w:val="00484DC7"/>
    <w:rsid w:val="0048554D"/>
    <w:rsid w:val="00485BCC"/>
    <w:rsid w:val="00485DD3"/>
    <w:rsid w:val="00486510"/>
    <w:rsid w:val="00486617"/>
    <w:rsid w:val="004904E6"/>
    <w:rsid w:val="0049078C"/>
    <w:rsid w:val="004916EB"/>
    <w:rsid w:val="00491B64"/>
    <w:rsid w:val="00492244"/>
    <w:rsid w:val="00493081"/>
    <w:rsid w:val="0049322E"/>
    <w:rsid w:val="004933AC"/>
    <w:rsid w:val="0049341D"/>
    <w:rsid w:val="004947DE"/>
    <w:rsid w:val="0049495B"/>
    <w:rsid w:val="00494C90"/>
    <w:rsid w:val="0049633B"/>
    <w:rsid w:val="00496483"/>
    <w:rsid w:val="0049649C"/>
    <w:rsid w:val="00497279"/>
    <w:rsid w:val="00497998"/>
    <w:rsid w:val="00497D06"/>
    <w:rsid w:val="00497E19"/>
    <w:rsid w:val="004A0778"/>
    <w:rsid w:val="004A09F4"/>
    <w:rsid w:val="004A0D92"/>
    <w:rsid w:val="004A0DE0"/>
    <w:rsid w:val="004A29B9"/>
    <w:rsid w:val="004A33CD"/>
    <w:rsid w:val="004A42A5"/>
    <w:rsid w:val="004A432A"/>
    <w:rsid w:val="004A4EE5"/>
    <w:rsid w:val="004A4EE8"/>
    <w:rsid w:val="004A50EB"/>
    <w:rsid w:val="004A5E74"/>
    <w:rsid w:val="004A5EED"/>
    <w:rsid w:val="004A61C4"/>
    <w:rsid w:val="004A6672"/>
    <w:rsid w:val="004A6832"/>
    <w:rsid w:val="004A700E"/>
    <w:rsid w:val="004A7298"/>
    <w:rsid w:val="004A7481"/>
    <w:rsid w:val="004A75F4"/>
    <w:rsid w:val="004A779E"/>
    <w:rsid w:val="004A78D4"/>
    <w:rsid w:val="004A7E86"/>
    <w:rsid w:val="004A7EFB"/>
    <w:rsid w:val="004B08F4"/>
    <w:rsid w:val="004B0E73"/>
    <w:rsid w:val="004B13DA"/>
    <w:rsid w:val="004B1C73"/>
    <w:rsid w:val="004B2B6D"/>
    <w:rsid w:val="004B2F8A"/>
    <w:rsid w:val="004B3AF1"/>
    <w:rsid w:val="004B3DFE"/>
    <w:rsid w:val="004B46C1"/>
    <w:rsid w:val="004B4C5E"/>
    <w:rsid w:val="004B5075"/>
    <w:rsid w:val="004B56F9"/>
    <w:rsid w:val="004B6024"/>
    <w:rsid w:val="004B63D7"/>
    <w:rsid w:val="004B77B9"/>
    <w:rsid w:val="004B79CC"/>
    <w:rsid w:val="004B7CDB"/>
    <w:rsid w:val="004B7F25"/>
    <w:rsid w:val="004C0180"/>
    <w:rsid w:val="004C01D5"/>
    <w:rsid w:val="004C0515"/>
    <w:rsid w:val="004C0EFC"/>
    <w:rsid w:val="004C1345"/>
    <w:rsid w:val="004C1595"/>
    <w:rsid w:val="004C1627"/>
    <w:rsid w:val="004C1809"/>
    <w:rsid w:val="004C290A"/>
    <w:rsid w:val="004C2E2A"/>
    <w:rsid w:val="004C3446"/>
    <w:rsid w:val="004C3AEC"/>
    <w:rsid w:val="004C3FB9"/>
    <w:rsid w:val="004C436C"/>
    <w:rsid w:val="004C5443"/>
    <w:rsid w:val="004C60A9"/>
    <w:rsid w:val="004C626C"/>
    <w:rsid w:val="004C6313"/>
    <w:rsid w:val="004C69DE"/>
    <w:rsid w:val="004C6DA2"/>
    <w:rsid w:val="004C6E95"/>
    <w:rsid w:val="004C70FF"/>
    <w:rsid w:val="004C777B"/>
    <w:rsid w:val="004C7BC7"/>
    <w:rsid w:val="004D02A3"/>
    <w:rsid w:val="004D1776"/>
    <w:rsid w:val="004D19C9"/>
    <w:rsid w:val="004D1C25"/>
    <w:rsid w:val="004D1E93"/>
    <w:rsid w:val="004D1FA3"/>
    <w:rsid w:val="004D2140"/>
    <w:rsid w:val="004D33D0"/>
    <w:rsid w:val="004D3714"/>
    <w:rsid w:val="004D4CFE"/>
    <w:rsid w:val="004D52F3"/>
    <w:rsid w:val="004D5761"/>
    <w:rsid w:val="004D5A26"/>
    <w:rsid w:val="004D5BBE"/>
    <w:rsid w:val="004D5CC2"/>
    <w:rsid w:val="004D661D"/>
    <w:rsid w:val="004D6677"/>
    <w:rsid w:val="004D6A23"/>
    <w:rsid w:val="004D6CB5"/>
    <w:rsid w:val="004D70DC"/>
    <w:rsid w:val="004D78FF"/>
    <w:rsid w:val="004E0295"/>
    <w:rsid w:val="004E0C59"/>
    <w:rsid w:val="004E124D"/>
    <w:rsid w:val="004E13B1"/>
    <w:rsid w:val="004E165F"/>
    <w:rsid w:val="004E183F"/>
    <w:rsid w:val="004E217D"/>
    <w:rsid w:val="004E257D"/>
    <w:rsid w:val="004E25BF"/>
    <w:rsid w:val="004E29DE"/>
    <w:rsid w:val="004E2BA6"/>
    <w:rsid w:val="004E3521"/>
    <w:rsid w:val="004E37E5"/>
    <w:rsid w:val="004E3E04"/>
    <w:rsid w:val="004E47BF"/>
    <w:rsid w:val="004E49E1"/>
    <w:rsid w:val="004E5389"/>
    <w:rsid w:val="004E638B"/>
    <w:rsid w:val="004E700F"/>
    <w:rsid w:val="004E7412"/>
    <w:rsid w:val="004E7687"/>
    <w:rsid w:val="004E7A64"/>
    <w:rsid w:val="004E7A71"/>
    <w:rsid w:val="004F0F66"/>
    <w:rsid w:val="004F18E9"/>
    <w:rsid w:val="004F1B85"/>
    <w:rsid w:val="004F1D8F"/>
    <w:rsid w:val="004F23FF"/>
    <w:rsid w:val="004F261D"/>
    <w:rsid w:val="004F2D6A"/>
    <w:rsid w:val="004F36C2"/>
    <w:rsid w:val="004F38A0"/>
    <w:rsid w:val="004F3A1A"/>
    <w:rsid w:val="004F48F6"/>
    <w:rsid w:val="004F4C25"/>
    <w:rsid w:val="004F50BF"/>
    <w:rsid w:val="004F50C3"/>
    <w:rsid w:val="004F5795"/>
    <w:rsid w:val="004F6DDE"/>
    <w:rsid w:val="004F6E5D"/>
    <w:rsid w:val="004F7318"/>
    <w:rsid w:val="004F753D"/>
    <w:rsid w:val="004F75B4"/>
    <w:rsid w:val="004F7724"/>
    <w:rsid w:val="004F781A"/>
    <w:rsid w:val="004F7A7A"/>
    <w:rsid w:val="004F7C1F"/>
    <w:rsid w:val="00501199"/>
    <w:rsid w:val="0050166A"/>
    <w:rsid w:val="005016A0"/>
    <w:rsid w:val="005018C8"/>
    <w:rsid w:val="0050242E"/>
    <w:rsid w:val="005029DA"/>
    <w:rsid w:val="00502C22"/>
    <w:rsid w:val="00502DA6"/>
    <w:rsid w:val="00502DA8"/>
    <w:rsid w:val="005032D3"/>
    <w:rsid w:val="00503533"/>
    <w:rsid w:val="00503661"/>
    <w:rsid w:val="005039A2"/>
    <w:rsid w:val="005039D2"/>
    <w:rsid w:val="005056AD"/>
    <w:rsid w:val="005057A4"/>
    <w:rsid w:val="00505995"/>
    <w:rsid w:val="00505BBF"/>
    <w:rsid w:val="00505D2F"/>
    <w:rsid w:val="00505EC9"/>
    <w:rsid w:val="0050601C"/>
    <w:rsid w:val="00506E38"/>
    <w:rsid w:val="005074BA"/>
    <w:rsid w:val="0050775F"/>
    <w:rsid w:val="00507764"/>
    <w:rsid w:val="00507977"/>
    <w:rsid w:val="00507D14"/>
    <w:rsid w:val="00510BCE"/>
    <w:rsid w:val="00510BF5"/>
    <w:rsid w:val="00510C62"/>
    <w:rsid w:val="00510CDB"/>
    <w:rsid w:val="0051110B"/>
    <w:rsid w:val="00511F7A"/>
    <w:rsid w:val="005120C5"/>
    <w:rsid w:val="00512124"/>
    <w:rsid w:val="00512158"/>
    <w:rsid w:val="00512768"/>
    <w:rsid w:val="00512BE3"/>
    <w:rsid w:val="00512C85"/>
    <w:rsid w:val="00513329"/>
    <w:rsid w:val="00513A44"/>
    <w:rsid w:val="00513AD8"/>
    <w:rsid w:val="005140FE"/>
    <w:rsid w:val="0051467B"/>
    <w:rsid w:val="005151C4"/>
    <w:rsid w:val="005153EB"/>
    <w:rsid w:val="0051553D"/>
    <w:rsid w:val="005156C8"/>
    <w:rsid w:val="00515ABC"/>
    <w:rsid w:val="00516557"/>
    <w:rsid w:val="005167B6"/>
    <w:rsid w:val="00517571"/>
    <w:rsid w:val="005178FB"/>
    <w:rsid w:val="00517A38"/>
    <w:rsid w:val="00517B77"/>
    <w:rsid w:val="00517F69"/>
    <w:rsid w:val="00517FCE"/>
    <w:rsid w:val="00520349"/>
    <w:rsid w:val="0052092F"/>
    <w:rsid w:val="00520D1E"/>
    <w:rsid w:val="00521453"/>
    <w:rsid w:val="005216B6"/>
    <w:rsid w:val="00521E18"/>
    <w:rsid w:val="005220F5"/>
    <w:rsid w:val="0052211C"/>
    <w:rsid w:val="0052220C"/>
    <w:rsid w:val="00522430"/>
    <w:rsid w:val="00522746"/>
    <w:rsid w:val="005234F0"/>
    <w:rsid w:val="00523EAF"/>
    <w:rsid w:val="00524E7A"/>
    <w:rsid w:val="0052585D"/>
    <w:rsid w:val="00525D1B"/>
    <w:rsid w:val="005266BC"/>
    <w:rsid w:val="00526A14"/>
    <w:rsid w:val="005271CD"/>
    <w:rsid w:val="005278FC"/>
    <w:rsid w:val="005279F6"/>
    <w:rsid w:val="00527A0F"/>
    <w:rsid w:val="005301A7"/>
    <w:rsid w:val="00530E7A"/>
    <w:rsid w:val="005312FB"/>
    <w:rsid w:val="0053184E"/>
    <w:rsid w:val="00531C93"/>
    <w:rsid w:val="005320AC"/>
    <w:rsid w:val="00532686"/>
    <w:rsid w:val="005333FE"/>
    <w:rsid w:val="005338B4"/>
    <w:rsid w:val="00533976"/>
    <w:rsid w:val="00533AF9"/>
    <w:rsid w:val="00533D48"/>
    <w:rsid w:val="00534827"/>
    <w:rsid w:val="00534855"/>
    <w:rsid w:val="00534873"/>
    <w:rsid w:val="005350F8"/>
    <w:rsid w:val="005356E8"/>
    <w:rsid w:val="005359F8"/>
    <w:rsid w:val="00535BB1"/>
    <w:rsid w:val="00535C45"/>
    <w:rsid w:val="00535E1B"/>
    <w:rsid w:val="005364AF"/>
    <w:rsid w:val="0053663E"/>
    <w:rsid w:val="005375A2"/>
    <w:rsid w:val="005405D7"/>
    <w:rsid w:val="00540B0D"/>
    <w:rsid w:val="005419AE"/>
    <w:rsid w:val="00541A90"/>
    <w:rsid w:val="0054275D"/>
    <w:rsid w:val="00542B31"/>
    <w:rsid w:val="005431CC"/>
    <w:rsid w:val="005432A9"/>
    <w:rsid w:val="0054331D"/>
    <w:rsid w:val="00543682"/>
    <w:rsid w:val="0054391E"/>
    <w:rsid w:val="005446A0"/>
    <w:rsid w:val="0054472E"/>
    <w:rsid w:val="0054491B"/>
    <w:rsid w:val="00544B5D"/>
    <w:rsid w:val="005454D6"/>
    <w:rsid w:val="00545AC2"/>
    <w:rsid w:val="00545E04"/>
    <w:rsid w:val="005464AD"/>
    <w:rsid w:val="005466F5"/>
    <w:rsid w:val="00546B0C"/>
    <w:rsid w:val="00546EEB"/>
    <w:rsid w:val="0054712A"/>
    <w:rsid w:val="005472E7"/>
    <w:rsid w:val="00547305"/>
    <w:rsid w:val="00547707"/>
    <w:rsid w:val="00547B4A"/>
    <w:rsid w:val="00547E59"/>
    <w:rsid w:val="00550A88"/>
    <w:rsid w:val="005513EF"/>
    <w:rsid w:val="00551451"/>
    <w:rsid w:val="00551D45"/>
    <w:rsid w:val="00552453"/>
    <w:rsid w:val="005524CE"/>
    <w:rsid w:val="00552C67"/>
    <w:rsid w:val="00552CD7"/>
    <w:rsid w:val="005530CE"/>
    <w:rsid w:val="00553B34"/>
    <w:rsid w:val="0055442E"/>
    <w:rsid w:val="00554F52"/>
    <w:rsid w:val="0055519C"/>
    <w:rsid w:val="005557A0"/>
    <w:rsid w:val="00555C74"/>
    <w:rsid w:val="00555F57"/>
    <w:rsid w:val="0055632F"/>
    <w:rsid w:val="0055643C"/>
    <w:rsid w:val="005566E1"/>
    <w:rsid w:val="00556E56"/>
    <w:rsid w:val="00556E7F"/>
    <w:rsid w:val="00557198"/>
    <w:rsid w:val="00557D2E"/>
    <w:rsid w:val="00557E95"/>
    <w:rsid w:val="005604D3"/>
    <w:rsid w:val="0056055C"/>
    <w:rsid w:val="00560A2C"/>
    <w:rsid w:val="00560EDA"/>
    <w:rsid w:val="0056182D"/>
    <w:rsid w:val="00562048"/>
    <w:rsid w:val="00562662"/>
    <w:rsid w:val="005626DE"/>
    <w:rsid w:val="0056378A"/>
    <w:rsid w:val="00563814"/>
    <w:rsid w:val="00563862"/>
    <w:rsid w:val="005638CD"/>
    <w:rsid w:val="005641DC"/>
    <w:rsid w:val="00564325"/>
    <w:rsid w:val="00565A6B"/>
    <w:rsid w:val="00565C2D"/>
    <w:rsid w:val="00565DC4"/>
    <w:rsid w:val="00565E59"/>
    <w:rsid w:val="00566199"/>
    <w:rsid w:val="005661D4"/>
    <w:rsid w:val="00566CEE"/>
    <w:rsid w:val="00566D61"/>
    <w:rsid w:val="005675CF"/>
    <w:rsid w:val="005678D4"/>
    <w:rsid w:val="00567F37"/>
    <w:rsid w:val="00570091"/>
    <w:rsid w:val="0057080C"/>
    <w:rsid w:val="00570CA4"/>
    <w:rsid w:val="00570FB0"/>
    <w:rsid w:val="00570FF0"/>
    <w:rsid w:val="005710F2"/>
    <w:rsid w:val="005714B9"/>
    <w:rsid w:val="0057160D"/>
    <w:rsid w:val="00571992"/>
    <w:rsid w:val="005723DA"/>
    <w:rsid w:val="00572849"/>
    <w:rsid w:val="00573029"/>
    <w:rsid w:val="00573D2A"/>
    <w:rsid w:val="005740C1"/>
    <w:rsid w:val="005743A5"/>
    <w:rsid w:val="0057451A"/>
    <w:rsid w:val="00574869"/>
    <w:rsid w:val="00574940"/>
    <w:rsid w:val="00574A96"/>
    <w:rsid w:val="0057508F"/>
    <w:rsid w:val="00575469"/>
    <w:rsid w:val="00575AE9"/>
    <w:rsid w:val="00576221"/>
    <w:rsid w:val="00576CC5"/>
    <w:rsid w:val="00576D09"/>
    <w:rsid w:val="00576D75"/>
    <w:rsid w:val="0057765A"/>
    <w:rsid w:val="00577FDF"/>
    <w:rsid w:val="0058027B"/>
    <w:rsid w:val="00580373"/>
    <w:rsid w:val="0058090B"/>
    <w:rsid w:val="0058153A"/>
    <w:rsid w:val="005819FF"/>
    <w:rsid w:val="00582D35"/>
    <w:rsid w:val="0058317A"/>
    <w:rsid w:val="0058323C"/>
    <w:rsid w:val="00583443"/>
    <w:rsid w:val="00583684"/>
    <w:rsid w:val="00583A2E"/>
    <w:rsid w:val="00583FCE"/>
    <w:rsid w:val="005848B8"/>
    <w:rsid w:val="00585072"/>
    <w:rsid w:val="00585B42"/>
    <w:rsid w:val="00585D6A"/>
    <w:rsid w:val="0058626F"/>
    <w:rsid w:val="00586B25"/>
    <w:rsid w:val="00586CF0"/>
    <w:rsid w:val="00586E99"/>
    <w:rsid w:val="0058763E"/>
    <w:rsid w:val="00587C14"/>
    <w:rsid w:val="00587C73"/>
    <w:rsid w:val="0059009B"/>
    <w:rsid w:val="0059067B"/>
    <w:rsid w:val="005915E6"/>
    <w:rsid w:val="00591684"/>
    <w:rsid w:val="00591B2F"/>
    <w:rsid w:val="00591B53"/>
    <w:rsid w:val="00592B17"/>
    <w:rsid w:val="005934F1"/>
    <w:rsid w:val="00593894"/>
    <w:rsid w:val="005938BF"/>
    <w:rsid w:val="00595123"/>
    <w:rsid w:val="005957AD"/>
    <w:rsid w:val="00595EE1"/>
    <w:rsid w:val="005960D5"/>
    <w:rsid w:val="00596594"/>
    <w:rsid w:val="0059681B"/>
    <w:rsid w:val="005968CC"/>
    <w:rsid w:val="00596A3F"/>
    <w:rsid w:val="00596FE0"/>
    <w:rsid w:val="00597191"/>
    <w:rsid w:val="0059766F"/>
    <w:rsid w:val="005976E3"/>
    <w:rsid w:val="00597E6D"/>
    <w:rsid w:val="005A029A"/>
    <w:rsid w:val="005A11FB"/>
    <w:rsid w:val="005A187C"/>
    <w:rsid w:val="005A1C07"/>
    <w:rsid w:val="005A2322"/>
    <w:rsid w:val="005A292A"/>
    <w:rsid w:val="005A2BA8"/>
    <w:rsid w:val="005A2FA7"/>
    <w:rsid w:val="005A3892"/>
    <w:rsid w:val="005A3C50"/>
    <w:rsid w:val="005A3CE2"/>
    <w:rsid w:val="005A5219"/>
    <w:rsid w:val="005A547A"/>
    <w:rsid w:val="005A5581"/>
    <w:rsid w:val="005A67B6"/>
    <w:rsid w:val="005A70C3"/>
    <w:rsid w:val="005A762C"/>
    <w:rsid w:val="005A7710"/>
    <w:rsid w:val="005A7A82"/>
    <w:rsid w:val="005B138E"/>
    <w:rsid w:val="005B184E"/>
    <w:rsid w:val="005B1C42"/>
    <w:rsid w:val="005B232E"/>
    <w:rsid w:val="005B277B"/>
    <w:rsid w:val="005B286F"/>
    <w:rsid w:val="005B31F6"/>
    <w:rsid w:val="005B3B51"/>
    <w:rsid w:val="005B3DE7"/>
    <w:rsid w:val="005B4B41"/>
    <w:rsid w:val="005B4B42"/>
    <w:rsid w:val="005B6B9E"/>
    <w:rsid w:val="005B7355"/>
    <w:rsid w:val="005B7399"/>
    <w:rsid w:val="005C0D62"/>
    <w:rsid w:val="005C0EB3"/>
    <w:rsid w:val="005C13AB"/>
    <w:rsid w:val="005C1F96"/>
    <w:rsid w:val="005C2537"/>
    <w:rsid w:val="005C26E9"/>
    <w:rsid w:val="005C2E20"/>
    <w:rsid w:val="005C2EDC"/>
    <w:rsid w:val="005C32F4"/>
    <w:rsid w:val="005C3E15"/>
    <w:rsid w:val="005C4063"/>
    <w:rsid w:val="005C42E1"/>
    <w:rsid w:val="005C47DA"/>
    <w:rsid w:val="005C4C5B"/>
    <w:rsid w:val="005C4CD7"/>
    <w:rsid w:val="005C4DCA"/>
    <w:rsid w:val="005C5409"/>
    <w:rsid w:val="005C626F"/>
    <w:rsid w:val="005C63D7"/>
    <w:rsid w:val="005C70B2"/>
    <w:rsid w:val="005C7773"/>
    <w:rsid w:val="005D01C1"/>
    <w:rsid w:val="005D0740"/>
    <w:rsid w:val="005D0AE5"/>
    <w:rsid w:val="005D1A06"/>
    <w:rsid w:val="005D25FE"/>
    <w:rsid w:val="005D287A"/>
    <w:rsid w:val="005D2C94"/>
    <w:rsid w:val="005D2F5C"/>
    <w:rsid w:val="005D320F"/>
    <w:rsid w:val="005D38BE"/>
    <w:rsid w:val="005D42CE"/>
    <w:rsid w:val="005D4467"/>
    <w:rsid w:val="005D4CAB"/>
    <w:rsid w:val="005D56B2"/>
    <w:rsid w:val="005D5C75"/>
    <w:rsid w:val="005D5CD4"/>
    <w:rsid w:val="005D5FE2"/>
    <w:rsid w:val="005D6767"/>
    <w:rsid w:val="005D6862"/>
    <w:rsid w:val="005D6E60"/>
    <w:rsid w:val="005D704D"/>
    <w:rsid w:val="005D77A0"/>
    <w:rsid w:val="005D7F71"/>
    <w:rsid w:val="005E05B1"/>
    <w:rsid w:val="005E0BF3"/>
    <w:rsid w:val="005E202B"/>
    <w:rsid w:val="005E219A"/>
    <w:rsid w:val="005E22ED"/>
    <w:rsid w:val="005E295F"/>
    <w:rsid w:val="005E2A7B"/>
    <w:rsid w:val="005E3271"/>
    <w:rsid w:val="005E341A"/>
    <w:rsid w:val="005E39D2"/>
    <w:rsid w:val="005E3AE3"/>
    <w:rsid w:val="005E3BF4"/>
    <w:rsid w:val="005E3CC8"/>
    <w:rsid w:val="005E43A5"/>
    <w:rsid w:val="005E4EA2"/>
    <w:rsid w:val="005E4FF7"/>
    <w:rsid w:val="005E55B7"/>
    <w:rsid w:val="005E588A"/>
    <w:rsid w:val="005E5E74"/>
    <w:rsid w:val="005E5EA4"/>
    <w:rsid w:val="005E6A7B"/>
    <w:rsid w:val="005E7340"/>
    <w:rsid w:val="005E7407"/>
    <w:rsid w:val="005E76BE"/>
    <w:rsid w:val="005E7923"/>
    <w:rsid w:val="005F04BA"/>
    <w:rsid w:val="005F07BE"/>
    <w:rsid w:val="005F10FF"/>
    <w:rsid w:val="005F110F"/>
    <w:rsid w:val="005F14CB"/>
    <w:rsid w:val="005F15D1"/>
    <w:rsid w:val="005F23E1"/>
    <w:rsid w:val="005F281F"/>
    <w:rsid w:val="005F2D54"/>
    <w:rsid w:val="005F33F5"/>
    <w:rsid w:val="005F3421"/>
    <w:rsid w:val="005F3A09"/>
    <w:rsid w:val="005F503B"/>
    <w:rsid w:val="005F5465"/>
    <w:rsid w:val="005F584B"/>
    <w:rsid w:val="005F6233"/>
    <w:rsid w:val="005F6BCA"/>
    <w:rsid w:val="005F6DA7"/>
    <w:rsid w:val="005F6F30"/>
    <w:rsid w:val="005F73D0"/>
    <w:rsid w:val="005F779A"/>
    <w:rsid w:val="005F7B9A"/>
    <w:rsid w:val="005F7C1E"/>
    <w:rsid w:val="006000F8"/>
    <w:rsid w:val="0060053C"/>
    <w:rsid w:val="0060093F"/>
    <w:rsid w:val="00600985"/>
    <w:rsid w:val="006009EE"/>
    <w:rsid w:val="006009F8"/>
    <w:rsid w:val="0060129B"/>
    <w:rsid w:val="00602058"/>
    <w:rsid w:val="0060213C"/>
    <w:rsid w:val="00602A5F"/>
    <w:rsid w:val="00602F43"/>
    <w:rsid w:val="0060369C"/>
    <w:rsid w:val="00603DB3"/>
    <w:rsid w:val="00604266"/>
    <w:rsid w:val="006045DA"/>
    <w:rsid w:val="00604FE3"/>
    <w:rsid w:val="0060512B"/>
    <w:rsid w:val="006065AF"/>
    <w:rsid w:val="0060699F"/>
    <w:rsid w:val="0060790C"/>
    <w:rsid w:val="006079DA"/>
    <w:rsid w:val="006107F1"/>
    <w:rsid w:val="00610882"/>
    <w:rsid w:val="00610B17"/>
    <w:rsid w:val="00610EB4"/>
    <w:rsid w:val="00610EBB"/>
    <w:rsid w:val="00611172"/>
    <w:rsid w:val="00611995"/>
    <w:rsid w:val="006119FF"/>
    <w:rsid w:val="00612535"/>
    <w:rsid w:val="00612BE1"/>
    <w:rsid w:val="00613041"/>
    <w:rsid w:val="00613E8B"/>
    <w:rsid w:val="006140A3"/>
    <w:rsid w:val="0061425D"/>
    <w:rsid w:val="0061446C"/>
    <w:rsid w:val="00615A75"/>
    <w:rsid w:val="00615AD8"/>
    <w:rsid w:val="00616037"/>
    <w:rsid w:val="00616181"/>
    <w:rsid w:val="00617C27"/>
    <w:rsid w:val="00620279"/>
    <w:rsid w:val="00620F96"/>
    <w:rsid w:val="00620FA2"/>
    <w:rsid w:val="006210EC"/>
    <w:rsid w:val="00621EB8"/>
    <w:rsid w:val="00622919"/>
    <w:rsid w:val="00623512"/>
    <w:rsid w:val="00623672"/>
    <w:rsid w:val="00623829"/>
    <w:rsid w:val="00623A11"/>
    <w:rsid w:val="00623DFF"/>
    <w:rsid w:val="00623F03"/>
    <w:rsid w:val="0062400B"/>
    <w:rsid w:val="006248FC"/>
    <w:rsid w:val="00624C1C"/>
    <w:rsid w:val="006261BC"/>
    <w:rsid w:val="006263CC"/>
    <w:rsid w:val="006268FB"/>
    <w:rsid w:val="006269FC"/>
    <w:rsid w:val="00627603"/>
    <w:rsid w:val="00627686"/>
    <w:rsid w:val="00627A7C"/>
    <w:rsid w:val="006305B7"/>
    <w:rsid w:val="00630C0F"/>
    <w:rsid w:val="006312C8"/>
    <w:rsid w:val="00631916"/>
    <w:rsid w:val="00631A6B"/>
    <w:rsid w:val="00631FD2"/>
    <w:rsid w:val="006327CC"/>
    <w:rsid w:val="006333EF"/>
    <w:rsid w:val="00633AB1"/>
    <w:rsid w:val="00633E48"/>
    <w:rsid w:val="00634C13"/>
    <w:rsid w:val="00634D59"/>
    <w:rsid w:val="00635482"/>
    <w:rsid w:val="00635853"/>
    <w:rsid w:val="00635DB7"/>
    <w:rsid w:val="006361FE"/>
    <w:rsid w:val="006364A0"/>
    <w:rsid w:val="006364DE"/>
    <w:rsid w:val="00636567"/>
    <w:rsid w:val="00636E44"/>
    <w:rsid w:val="006370CE"/>
    <w:rsid w:val="0063787F"/>
    <w:rsid w:val="006419F4"/>
    <w:rsid w:val="00641C1A"/>
    <w:rsid w:val="00642847"/>
    <w:rsid w:val="00643789"/>
    <w:rsid w:val="00643A9D"/>
    <w:rsid w:val="00643B98"/>
    <w:rsid w:val="00643BDA"/>
    <w:rsid w:val="00643D3E"/>
    <w:rsid w:val="00643E41"/>
    <w:rsid w:val="00644855"/>
    <w:rsid w:val="00644A86"/>
    <w:rsid w:val="00645711"/>
    <w:rsid w:val="00645B3D"/>
    <w:rsid w:val="00645CB7"/>
    <w:rsid w:val="006467F3"/>
    <w:rsid w:val="00647041"/>
    <w:rsid w:val="00647248"/>
    <w:rsid w:val="00647595"/>
    <w:rsid w:val="006508BE"/>
    <w:rsid w:val="006510C3"/>
    <w:rsid w:val="00651512"/>
    <w:rsid w:val="006519A2"/>
    <w:rsid w:val="00651E55"/>
    <w:rsid w:val="00652140"/>
    <w:rsid w:val="0065225A"/>
    <w:rsid w:val="0065263F"/>
    <w:rsid w:val="00652888"/>
    <w:rsid w:val="0065297D"/>
    <w:rsid w:val="00653282"/>
    <w:rsid w:val="00653326"/>
    <w:rsid w:val="006536E2"/>
    <w:rsid w:val="00653D46"/>
    <w:rsid w:val="00653D63"/>
    <w:rsid w:val="0065415E"/>
    <w:rsid w:val="00654589"/>
    <w:rsid w:val="006545D2"/>
    <w:rsid w:val="006546B1"/>
    <w:rsid w:val="00654A66"/>
    <w:rsid w:val="00654B8B"/>
    <w:rsid w:val="00655BF7"/>
    <w:rsid w:val="00655F66"/>
    <w:rsid w:val="00656032"/>
    <w:rsid w:val="006561CB"/>
    <w:rsid w:val="006568D0"/>
    <w:rsid w:val="0065692B"/>
    <w:rsid w:val="00656CF2"/>
    <w:rsid w:val="00656E03"/>
    <w:rsid w:val="006579AD"/>
    <w:rsid w:val="00660A08"/>
    <w:rsid w:val="00660BEF"/>
    <w:rsid w:val="00660C12"/>
    <w:rsid w:val="006613B4"/>
    <w:rsid w:val="0066174F"/>
    <w:rsid w:val="00662457"/>
    <w:rsid w:val="006625BF"/>
    <w:rsid w:val="006628E4"/>
    <w:rsid w:val="00662C19"/>
    <w:rsid w:val="00662EC3"/>
    <w:rsid w:val="00663687"/>
    <w:rsid w:val="006648BE"/>
    <w:rsid w:val="006648DD"/>
    <w:rsid w:val="00664CF4"/>
    <w:rsid w:val="0066513E"/>
    <w:rsid w:val="00665249"/>
    <w:rsid w:val="0066558C"/>
    <w:rsid w:val="00665F0C"/>
    <w:rsid w:val="00665FAE"/>
    <w:rsid w:val="0066616D"/>
    <w:rsid w:val="006661B3"/>
    <w:rsid w:val="006666E2"/>
    <w:rsid w:val="00666D53"/>
    <w:rsid w:val="006707A4"/>
    <w:rsid w:val="0067112D"/>
    <w:rsid w:val="006713E3"/>
    <w:rsid w:val="006722BF"/>
    <w:rsid w:val="0067279C"/>
    <w:rsid w:val="00673103"/>
    <w:rsid w:val="00673170"/>
    <w:rsid w:val="00673174"/>
    <w:rsid w:val="006733E5"/>
    <w:rsid w:val="00673910"/>
    <w:rsid w:val="00673956"/>
    <w:rsid w:val="00673988"/>
    <w:rsid w:val="00673EC4"/>
    <w:rsid w:val="00674257"/>
    <w:rsid w:val="006747CF"/>
    <w:rsid w:val="00674F15"/>
    <w:rsid w:val="006750FB"/>
    <w:rsid w:val="00675694"/>
    <w:rsid w:val="0067688B"/>
    <w:rsid w:val="00676A8A"/>
    <w:rsid w:val="00676D06"/>
    <w:rsid w:val="006771DA"/>
    <w:rsid w:val="006775E6"/>
    <w:rsid w:val="00677610"/>
    <w:rsid w:val="00677626"/>
    <w:rsid w:val="00677803"/>
    <w:rsid w:val="00677AF7"/>
    <w:rsid w:val="006807BA"/>
    <w:rsid w:val="0068085E"/>
    <w:rsid w:val="00680E4A"/>
    <w:rsid w:val="00681CBA"/>
    <w:rsid w:val="00682103"/>
    <w:rsid w:val="00682340"/>
    <w:rsid w:val="00682385"/>
    <w:rsid w:val="00682B02"/>
    <w:rsid w:val="0068383C"/>
    <w:rsid w:val="00683FCB"/>
    <w:rsid w:val="006842D8"/>
    <w:rsid w:val="006845F7"/>
    <w:rsid w:val="00684F04"/>
    <w:rsid w:val="00684F59"/>
    <w:rsid w:val="00685B6F"/>
    <w:rsid w:val="00685E91"/>
    <w:rsid w:val="00685F30"/>
    <w:rsid w:val="00686405"/>
    <w:rsid w:val="0068661C"/>
    <w:rsid w:val="00686888"/>
    <w:rsid w:val="006868EE"/>
    <w:rsid w:val="00686C16"/>
    <w:rsid w:val="0068700D"/>
    <w:rsid w:val="00687D7D"/>
    <w:rsid w:val="006904E3"/>
    <w:rsid w:val="006907AB"/>
    <w:rsid w:val="00690D1E"/>
    <w:rsid w:val="00691498"/>
    <w:rsid w:val="006916D7"/>
    <w:rsid w:val="00691E8F"/>
    <w:rsid w:val="00692282"/>
    <w:rsid w:val="006924A3"/>
    <w:rsid w:val="006926D4"/>
    <w:rsid w:val="00692773"/>
    <w:rsid w:val="00692BFF"/>
    <w:rsid w:val="00693B97"/>
    <w:rsid w:val="00693E33"/>
    <w:rsid w:val="00694C5B"/>
    <w:rsid w:val="00694EA7"/>
    <w:rsid w:val="00695BA8"/>
    <w:rsid w:val="00695CDC"/>
    <w:rsid w:val="00695F62"/>
    <w:rsid w:val="00696069"/>
    <w:rsid w:val="006960E0"/>
    <w:rsid w:val="00696373"/>
    <w:rsid w:val="0069637E"/>
    <w:rsid w:val="006964E7"/>
    <w:rsid w:val="0069654D"/>
    <w:rsid w:val="0069708A"/>
    <w:rsid w:val="006970E1"/>
    <w:rsid w:val="006971BB"/>
    <w:rsid w:val="00697DD1"/>
    <w:rsid w:val="00697E45"/>
    <w:rsid w:val="006A09E5"/>
    <w:rsid w:val="006A0D09"/>
    <w:rsid w:val="006A10D1"/>
    <w:rsid w:val="006A1947"/>
    <w:rsid w:val="006A19AD"/>
    <w:rsid w:val="006A1EEC"/>
    <w:rsid w:val="006A2209"/>
    <w:rsid w:val="006A26D2"/>
    <w:rsid w:val="006A2F72"/>
    <w:rsid w:val="006A30F7"/>
    <w:rsid w:val="006A3246"/>
    <w:rsid w:val="006A3298"/>
    <w:rsid w:val="006A34F0"/>
    <w:rsid w:val="006A3D9C"/>
    <w:rsid w:val="006A4136"/>
    <w:rsid w:val="006A44F5"/>
    <w:rsid w:val="006A4563"/>
    <w:rsid w:val="006A5124"/>
    <w:rsid w:val="006A564E"/>
    <w:rsid w:val="006A5DBB"/>
    <w:rsid w:val="006A5F42"/>
    <w:rsid w:val="006A6C48"/>
    <w:rsid w:val="006A7129"/>
    <w:rsid w:val="006A77A3"/>
    <w:rsid w:val="006B04C0"/>
    <w:rsid w:val="006B07A6"/>
    <w:rsid w:val="006B0813"/>
    <w:rsid w:val="006B1061"/>
    <w:rsid w:val="006B1438"/>
    <w:rsid w:val="006B18C9"/>
    <w:rsid w:val="006B1A2B"/>
    <w:rsid w:val="006B1F26"/>
    <w:rsid w:val="006B2904"/>
    <w:rsid w:val="006B2A40"/>
    <w:rsid w:val="006B2D6D"/>
    <w:rsid w:val="006B2D94"/>
    <w:rsid w:val="006B2E08"/>
    <w:rsid w:val="006B338F"/>
    <w:rsid w:val="006B37A1"/>
    <w:rsid w:val="006B3A36"/>
    <w:rsid w:val="006B40C8"/>
    <w:rsid w:val="006B445A"/>
    <w:rsid w:val="006B52F8"/>
    <w:rsid w:val="006B6328"/>
    <w:rsid w:val="006B7864"/>
    <w:rsid w:val="006B7AE8"/>
    <w:rsid w:val="006B7B75"/>
    <w:rsid w:val="006C0458"/>
    <w:rsid w:val="006C0465"/>
    <w:rsid w:val="006C0C56"/>
    <w:rsid w:val="006C110F"/>
    <w:rsid w:val="006C16EF"/>
    <w:rsid w:val="006C1BF9"/>
    <w:rsid w:val="006C23DC"/>
    <w:rsid w:val="006C2AA5"/>
    <w:rsid w:val="006C2CB1"/>
    <w:rsid w:val="006C31BC"/>
    <w:rsid w:val="006C3352"/>
    <w:rsid w:val="006C34D7"/>
    <w:rsid w:val="006C3742"/>
    <w:rsid w:val="006C3887"/>
    <w:rsid w:val="006C3D75"/>
    <w:rsid w:val="006C4E2B"/>
    <w:rsid w:val="006C51A7"/>
    <w:rsid w:val="006C53AA"/>
    <w:rsid w:val="006C5F25"/>
    <w:rsid w:val="006C5FB4"/>
    <w:rsid w:val="006C6210"/>
    <w:rsid w:val="006C6213"/>
    <w:rsid w:val="006C6360"/>
    <w:rsid w:val="006C64E0"/>
    <w:rsid w:val="006C6595"/>
    <w:rsid w:val="006C65EA"/>
    <w:rsid w:val="006C69B9"/>
    <w:rsid w:val="006C6DC5"/>
    <w:rsid w:val="006C79AA"/>
    <w:rsid w:val="006C79AB"/>
    <w:rsid w:val="006C7B08"/>
    <w:rsid w:val="006D0178"/>
    <w:rsid w:val="006D01F5"/>
    <w:rsid w:val="006D02CE"/>
    <w:rsid w:val="006D056F"/>
    <w:rsid w:val="006D1031"/>
    <w:rsid w:val="006D10C8"/>
    <w:rsid w:val="006D1321"/>
    <w:rsid w:val="006D15E2"/>
    <w:rsid w:val="006D1922"/>
    <w:rsid w:val="006D1AE4"/>
    <w:rsid w:val="006D1D08"/>
    <w:rsid w:val="006D23A0"/>
    <w:rsid w:val="006D252E"/>
    <w:rsid w:val="006D2603"/>
    <w:rsid w:val="006D2654"/>
    <w:rsid w:val="006D2CC6"/>
    <w:rsid w:val="006D2D1C"/>
    <w:rsid w:val="006D3116"/>
    <w:rsid w:val="006D3682"/>
    <w:rsid w:val="006D3E23"/>
    <w:rsid w:val="006D3EAC"/>
    <w:rsid w:val="006D434A"/>
    <w:rsid w:val="006D462E"/>
    <w:rsid w:val="006D4A4B"/>
    <w:rsid w:val="006D4B5B"/>
    <w:rsid w:val="006D53AD"/>
    <w:rsid w:val="006D5574"/>
    <w:rsid w:val="006D5C80"/>
    <w:rsid w:val="006D6475"/>
    <w:rsid w:val="006D6619"/>
    <w:rsid w:val="006D678E"/>
    <w:rsid w:val="006D684F"/>
    <w:rsid w:val="006D6ADD"/>
    <w:rsid w:val="006D6BEA"/>
    <w:rsid w:val="006D7E1C"/>
    <w:rsid w:val="006E01EC"/>
    <w:rsid w:val="006E082D"/>
    <w:rsid w:val="006E099A"/>
    <w:rsid w:val="006E0A17"/>
    <w:rsid w:val="006E0C33"/>
    <w:rsid w:val="006E1751"/>
    <w:rsid w:val="006E19E6"/>
    <w:rsid w:val="006E1BBC"/>
    <w:rsid w:val="006E246E"/>
    <w:rsid w:val="006E2A63"/>
    <w:rsid w:val="006E34B6"/>
    <w:rsid w:val="006E381C"/>
    <w:rsid w:val="006E45BF"/>
    <w:rsid w:val="006E4BE6"/>
    <w:rsid w:val="006E4F6F"/>
    <w:rsid w:val="006E4FA9"/>
    <w:rsid w:val="006E504B"/>
    <w:rsid w:val="006E588E"/>
    <w:rsid w:val="006E59DF"/>
    <w:rsid w:val="006E5C30"/>
    <w:rsid w:val="006E6003"/>
    <w:rsid w:val="006E631C"/>
    <w:rsid w:val="006E660A"/>
    <w:rsid w:val="006E660C"/>
    <w:rsid w:val="006E67AB"/>
    <w:rsid w:val="006E744D"/>
    <w:rsid w:val="006E7A8E"/>
    <w:rsid w:val="006F0B8E"/>
    <w:rsid w:val="006F0F73"/>
    <w:rsid w:val="006F1414"/>
    <w:rsid w:val="006F14E8"/>
    <w:rsid w:val="006F184D"/>
    <w:rsid w:val="006F2080"/>
    <w:rsid w:val="006F23FD"/>
    <w:rsid w:val="006F31CC"/>
    <w:rsid w:val="006F320D"/>
    <w:rsid w:val="006F33B4"/>
    <w:rsid w:val="006F3645"/>
    <w:rsid w:val="006F3DF3"/>
    <w:rsid w:val="006F3F97"/>
    <w:rsid w:val="006F4803"/>
    <w:rsid w:val="006F4BD5"/>
    <w:rsid w:val="006F511D"/>
    <w:rsid w:val="006F55FB"/>
    <w:rsid w:val="006F5BAF"/>
    <w:rsid w:val="006F6360"/>
    <w:rsid w:val="006F6D53"/>
    <w:rsid w:val="006F6F9B"/>
    <w:rsid w:val="006F7790"/>
    <w:rsid w:val="006F7CAC"/>
    <w:rsid w:val="006F7E6E"/>
    <w:rsid w:val="00700362"/>
    <w:rsid w:val="007010A2"/>
    <w:rsid w:val="0070120A"/>
    <w:rsid w:val="00701C70"/>
    <w:rsid w:val="0070296B"/>
    <w:rsid w:val="007033FA"/>
    <w:rsid w:val="00703619"/>
    <w:rsid w:val="00703709"/>
    <w:rsid w:val="0070374D"/>
    <w:rsid w:val="00703D85"/>
    <w:rsid w:val="00703DFE"/>
    <w:rsid w:val="00703E0A"/>
    <w:rsid w:val="00703E8F"/>
    <w:rsid w:val="00704438"/>
    <w:rsid w:val="0070456B"/>
    <w:rsid w:val="00704A35"/>
    <w:rsid w:val="00705807"/>
    <w:rsid w:val="00706150"/>
    <w:rsid w:val="00706799"/>
    <w:rsid w:val="00706D01"/>
    <w:rsid w:val="00706F4D"/>
    <w:rsid w:val="00707036"/>
    <w:rsid w:val="007103EE"/>
    <w:rsid w:val="00710406"/>
    <w:rsid w:val="00710C54"/>
    <w:rsid w:val="00711820"/>
    <w:rsid w:val="0071254E"/>
    <w:rsid w:val="0071289B"/>
    <w:rsid w:val="00712FBC"/>
    <w:rsid w:val="007130AE"/>
    <w:rsid w:val="00713443"/>
    <w:rsid w:val="00713ABC"/>
    <w:rsid w:val="00714660"/>
    <w:rsid w:val="007147B9"/>
    <w:rsid w:val="00714A43"/>
    <w:rsid w:val="00715B96"/>
    <w:rsid w:val="00715C39"/>
    <w:rsid w:val="0071611A"/>
    <w:rsid w:val="00716914"/>
    <w:rsid w:val="00716A51"/>
    <w:rsid w:val="00716B70"/>
    <w:rsid w:val="007174DF"/>
    <w:rsid w:val="007179E6"/>
    <w:rsid w:val="00717DF2"/>
    <w:rsid w:val="00720441"/>
    <w:rsid w:val="00720CC1"/>
    <w:rsid w:val="00720CF4"/>
    <w:rsid w:val="00720FDB"/>
    <w:rsid w:val="00721001"/>
    <w:rsid w:val="0072107A"/>
    <w:rsid w:val="007212BE"/>
    <w:rsid w:val="007213DE"/>
    <w:rsid w:val="007216A6"/>
    <w:rsid w:val="0072170B"/>
    <w:rsid w:val="007222A1"/>
    <w:rsid w:val="007223BD"/>
    <w:rsid w:val="007229DD"/>
    <w:rsid w:val="007231DD"/>
    <w:rsid w:val="007232CF"/>
    <w:rsid w:val="00723687"/>
    <w:rsid w:val="00723943"/>
    <w:rsid w:val="00723A91"/>
    <w:rsid w:val="007240A7"/>
    <w:rsid w:val="00724280"/>
    <w:rsid w:val="00724581"/>
    <w:rsid w:val="007245B9"/>
    <w:rsid w:val="0072460B"/>
    <w:rsid w:val="007248BC"/>
    <w:rsid w:val="0072526B"/>
    <w:rsid w:val="007254EA"/>
    <w:rsid w:val="007258FF"/>
    <w:rsid w:val="007259B6"/>
    <w:rsid w:val="00725E3A"/>
    <w:rsid w:val="007266F7"/>
    <w:rsid w:val="007269A5"/>
    <w:rsid w:val="007270CA"/>
    <w:rsid w:val="00727363"/>
    <w:rsid w:val="0073051A"/>
    <w:rsid w:val="00730EEC"/>
    <w:rsid w:val="00731D6A"/>
    <w:rsid w:val="0073202E"/>
    <w:rsid w:val="0073256F"/>
    <w:rsid w:val="00732BF0"/>
    <w:rsid w:val="00732FE6"/>
    <w:rsid w:val="00733021"/>
    <w:rsid w:val="00733223"/>
    <w:rsid w:val="007336ED"/>
    <w:rsid w:val="00733871"/>
    <w:rsid w:val="00733BC8"/>
    <w:rsid w:val="00733E91"/>
    <w:rsid w:val="0073401A"/>
    <w:rsid w:val="007349C4"/>
    <w:rsid w:val="007359DF"/>
    <w:rsid w:val="00735BD7"/>
    <w:rsid w:val="007369E1"/>
    <w:rsid w:val="00736CBD"/>
    <w:rsid w:val="00736F38"/>
    <w:rsid w:val="00737193"/>
    <w:rsid w:val="00737567"/>
    <w:rsid w:val="007378B2"/>
    <w:rsid w:val="00737A91"/>
    <w:rsid w:val="00737B96"/>
    <w:rsid w:val="00737BD1"/>
    <w:rsid w:val="00737C39"/>
    <w:rsid w:val="00737D50"/>
    <w:rsid w:val="00737FC2"/>
    <w:rsid w:val="00740787"/>
    <w:rsid w:val="007409BA"/>
    <w:rsid w:val="00740B73"/>
    <w:rsid w:val="00740C48"/>
    <w:rsid w:val="00740C79"/>
    <w:rsid w:val="00740E68"/>
    <w:rsid w:val="00741340"/>
    <w:rsid w:val="00742AE4"/>
    <w:rsid w:val="00742DBB"/>
    <w:rsid w:val="007432F7"/>
    <w:rsid w:val="007439E2"/>
    <w:rsid w:val="00743CE3"/>
    <w:rsid w:val="00744623"/>
    <w:rsid w:val="00744E9E"/>
    <w:rsid w:val="0074757D"/>
    <w:rsid w:val="00747CD2"/>
    <w:rsid w:val="00750121"/>
    <w:rsid w:val="0075054F"/>
    <w:rsid w:val="0075056F"/>
    <w:rsid w:val="00750DB2"/>
    <w:rsid w:val="00750DD1"/>
    <w:rsid w:val="00750FC8"/>
    <w:rsid w:val="00751596"/>
    <w:rsid w:val="0075168C"/>
    <w:rsid w:val="007516E5"/>
    <w:rsid w:val="00751E40"/>
    <w:rsid w:val="00752522"/>
    <w:rsid w:val="007532BA"/>
    <w:rsid w:val="00753560"/>
    <w:rsid w:val="00753EE8"/>
    <w:rsid w:val="007560C8"/>
    <w:rsid w:val="007566D1"/>
    <w:rsid w:val="00756731"/>
    <w:rsid w:val="0075683C"/>
    <w:rsid w:val="00756A3E"/>
    <w:rsid w:val="00756DC2"/>
    <w:rsid w:val="00756ECE"/>
    <w:rsid w:val="00756F42"/>
    <w:rsid w:val="00757C39"/>
    <w:rsid w:val="00757EFE"/>
    <w:rsid w:val="00760FAC"/>
    <w:rsid w:val="007612D4"/>
    <w:rsid w:val="0076167E"/>
    <w:rsid w:val="007616DC"/>
    <w:rsid w:val="00761B3A"/>
    <w:rsid w:val="00761B52"/>
    <w:rsid w:val="00761CFB"/>
    <w:rsid w:val="0076276D"/>
    <w:rsid w:val="00762901"/>
    <w:rsid w:val="00762D66"/>
    <w:rsid w:val="00763398"/>
    <w:rsid w:val="0076367B"/>
    <w:rsid w:val="00763D16"/>
    <w:rsid w:val="00763E99"/>
    <w:rsid w:val="00764070"/>
    <w:rsid w:val="007646E0"/>
    <w:rsid w:val="007648A9"/>
    <w:rsid w:val="00764D04"/>
    <w:rsid w:val="00764E99"/>
    <w:rsid w:val="00764FC7"/>
    <w:rsid w:val="00765709"/>
    <w:rsid w:val="00765C34"/>
    <w:rsid w:val="007668C5"/>
    <w:rsid w:val="00766B0B"/>
    <w:rsid w:val="00767CE2"/>
    <w:rsid w:val="00767DF6"/>
    <w:rsid w:val="007701B6"/>
    <w:rsid w:val="00770760"/>
    <w:rsid w:val="007707C9"/>
    <w:rsid w:val="00770B97"/>
    <w:rsid w:val="00770C8D"/>
    <w:rsid w:val="0077113D"/>
    <w:rsid w:val="007715B5"/>
    <w:rsid w:val="00773186"/>
    <w:rsid w:val="007744D4"/>
    <w:rsid w:val="00774B30"/>
    <w:rsid w:val="00774BDC"/>
    <w:rsid w:val="00774DC3"/>
    <w:rsid w:val="007759A5"/>
    <w:rsid w:val="00775CDF"/>
    <w:rsid w:val="007760AA"/>
    <w:rsid w:val="00776532"/>
    <w:rsid w:val="00776FDC"/>
    <w:rsid w:val="00777680"/>
    <w:rsid w:val="00777FA2"/>
    <w:rsid w:val="00780012"/>
    <w:rsid w:val="007800B6"/>
    <w:rsid w:val="007807EC"/>
    <w:rsid w:val="00780A8A"/>
    <w:rsid w:val="007811F6"/>
    <w:rsid w:val="00781F7D"/>
    <w:rsid w:val="0078209A"/>
    <w:rsid w:val="00782EB1"/>
    <w:rsid w:val="00783947"/>
    <w:rsid w:val="00783BA7"/>
    <w:rsid w:val="00783D95"/>
    <w:rsid w:val="00784433"/>
    <w:rsid w:val="0078463A"/>
    <w:rsid w:val="0078542E"/>
    <w:rsid w:val="00785885"/>
    <w:rsid w:val="007858D8"/>
    <w:rsid w:val="00785C9E"/>
    <w:rsid w:val="00785E6B"/>
    <w:rsid w:val="007860A2"/>
    <w:rsid w:val="00786222"/>
    <w:rsid w:val="00786E71"/>
    <w:rsid w:val="007875EB"/>
    <w:rsid w:val="00787642"/>
    <w:rsid w:val="007878A6"/>
    <w:rsid w:val="00787F95"/>
    <w:rsid w:val="007901EC"/>
    <w:rsid w:val="00790906"/>
    <w:rsid w:val="00791DFE"/>
    <w:rsid w:val="00791E11"/>
    <w:rsid w:val="007920F3"/>
    <w:rsid w:val="00792679"/>
    <w:rsid w:val="0079294E"/>
    <w:rsid w:val="00792E36"/>
    <w:rsid w:val="00792EED"/>
    <w:rsid w:val="00792F53"/>
    <w:rsid w:val="00793076"/>
    <w:rsid w:val="007936A0"/>
    <w:rsid w:val="00794455"/>
    <w:rsid w:val="007947D9"/>
    <w:rsid w:val="00795101"/>
    <w:rsid w:val="00795E98"/>
    <w:rsid w:val="007960CC"/>
    <w:rsid w:val="0079655C"/>
    <w:rsid w:val="00796C6E"/>
    <w:rsid w:val="00796E48"/>
    <w:rsid w:val="0079728B"/>
    <w:rsid w:val="00797369"/>
    <w:rsid w:val="007978F1"/>
    <w:rsid w:val="00797DB9"/>
    <w:rsid w:val="007A0061"/>
    <w:rsid w:val="007A02C2"/>
    <w:rsid w:val="007A0327"/>
    <w:rsid w:val="007A03EE"/>
    <w:rsid w:val="007A14DC"/>
    <w:rsid w:val="007A1A7F"/>
    <w:rsid w:val="007A1B86"/>
    <w:rsid w:val="007A1EAF"/>
    <w:rsid w:val="007A2243"/>
    <w:rsid w:val="007A2493"/>
    <w:rsid w:val="007A2937"/>
    <w:rsid w:val="007A2A0A"/>
    <w:rsid w:val="007A2C4D"/>
    <w:rsid w:val="007A3214"/>
    <w:rsid w:val="007A41A2"/>
    <w:rsid w:val="007A442E"/>
    <w:rsid w:val="007A4677"/>
    <w:rsid w:val="007A4BE8"/>
    <w:rsid w:val="007A51F0"/>
    <w:rsid w:val="007A545C"/>
    <w:rsid w:val="007A5943"/>
    <w:rsid w:val="007A5A53"/>
    <w:rsid w:val="007A5A71"/>
    <w:rsid w:val="007A624D"/>
    <w:rsid w:val="007A65C1"/>
    <w:rsid w:val="007A6B26"/>
    <w:rsid w:val="007A6D5B"/>
    <w:rsid w:val="007B00FC"/>
    <w:rsid w:val="007B034C"/>
    <w:rsid w:val="007B04CF"/>
    <w:rsid w:val="007B0A5F"/>
    <w:rsid w:val="007B0A77"/>
    <w:rsid w:val="007B0FAA"/>
    <w:rsid w:val="007B10E8"/>
    <w:rsid w:val="007B193B"/>
    <w:rsid w:val="007B1B66"/>
    <w:rsid w:val="007B29F9"/>
    <w:rsid w:val="007B2A70"/>
    <w:rsid w:val="007B2B47"/>
    <w:rsid w:val="007B3025"/>
    <w:rsid w:val="007B321E"/>
    <w:rsid w:val="007B383B"/>
    <w:rsid w:val="007B399B"/>
    <w:rsid w:val="007B3D1F"/>
    <w:rsid w:val="007B4045"/>
    <w:rsid w:val="007B4190"/>
    <w:rsid w:val="007B49E8"/>
    <w:rsid w:val="007B4C24"/>
    <w:rsid w:val="007B4E4A"/>
    <w:rsid w:val="007B5096"/>
    <w:rsid w:val="007B52F1"/>
    <w:rsid w:val="007B53A7"/>
    <w:rsid w:val="007B53CE"/>
    <w:rsid w:val="007B5932"/>
    <w:rsid w:val="007B60DB"/>
    <w:rsid w:val="007B61A8"/>
    <w:rsid w:val="007B69D9"/>
    <w:rsid w:val="007B69F2"/>
    <w:rsid w:val="007C032B"/>
    <w:rsid w:val="007C0D39"/>
    <w:rsid w:val="007C105E"/>
    <w:rsid w:val="007C115A"/>
    <w:rsid w:val="007C1B11"/>
    <w:rsid w:val="007C2966"/>
    <w:rsid w:val="007C2A9C"/>
    <w:rsid w:val="007C3497"/>
    <w:rsid w:val="007C365C"/>
    <w:rsid w:val="007C37F4"/>
    <w:rsid w:val="007C4762"/>
    <w:rsid w:val="007C4D84"/>
    <w:rsid w:val="007C4FEA"/>
    <w:rsid w:val="007C5EE3"/>
    <w:rsid w:val="007C5F27"/>
    <w:rsid w:val="007C67DE"/>
    <w:rsid w:val="007C68DD"/>
    <w:rsid w:val="007D0888"/>
    <w:rsid w:val="007D091F"/>
    <w:rsid w:val="007D0A51"/>
    <w:rsid w:val="007D0F12"/>
    <w:rsid w:val="007D13E5"/>
    <w:rsid w:val="007D2080"/>
    <w:rsid w:val="007D281C"/>
    <w:rsid w:val="007D28E7"/>
    <w:rsid w:val="007D29D3"/>
    <w:rsid w:val="007D2CEC"/>
    <w:rsid w:val="007D2FAA"/>
    <w:rsid w:val="007D3512"/>
    <w:rsid w:val="007D35B9"/>
    <w:rsid w:val="007D37C8"/>
    <w:rsid w:val="007D4CCF"/>
    <w:rsid w:val="007D4EF7"/>
    <w:rsid w:val="007D5069"/>
    <w:rsid w:val="007D58D2"/>
    <w:rsid w:val="007D59A5"/>
    <w:rsid w:val="007D5E34"/>
    <w:rsid w:val="007D5E7D"/>
    <w:rsid w:val="007D661B"/>
    <w:rsid w:val="007D6672"/>
    <w:rsid w:val="007D68A1"/>
    <w:rsid w:val="007D6912"/>
    <w:rsid w:val="007D7627"/>
    <w:rsid w:val="007E0409"/>
    <w:rsid w:val="007E0DD1"/>
    <w:rsid w:val="007E13C8"/>
    <w:rsid w:val="007E17F0"/>
    <w:rsid w:val="007E21B4"/>
    <w:rsid w:val="007E25D2"/>
    <w:rsid w:val="007E25EE"/>
    <w:rsid w:val="007E2D98"/>
    <w:rsid w:val="007E37C4"/>
    <w:rsid w:val="007E39EA"/>
    <w:rsid w:val="007E3C22"/>
    <w:rsid w:val="007E3F95"/>
    <w:rsid w:val="007E4041"/>
    <w:rsid w:val="007E404B"/>
    <w:rsid w:val="007E41C3"/>
    <w:rsid w:val="007E4276"/>
    <w:rsid w:val="007E47DD"/>
    <w:rsid w:val="007E4919"/>
    <w:rsid w:val="007E509D"/>
    <w:rsid w:val="007E50EB"/>
    <w:rsid w:val="007E5876"/>
    <w:rsid w:val="007E6274"/>
    <w:rsid w:val="007E62D2"/>
    <w:rsid w:val="007E6E6A"/>
    <w:rsid w:val="007E72CE"/>
    <w:rsid w:val="007E738A"/>
    <w:rsid w:val="007E7E22"/>
    <w:rsid w:val="007F0BE3"/>
    <w:rsid w:val="007F14DC"/>
    <w:rsid w:val="007F16A9"/>
    <w:rsid w:val="007F184F"/>
    <w:rsid w:val="007F1CD2"/>
    <w:rsid w:val="007F33DA"/>
    <w:rsid w:val="007F4A59"/>
    <w:rsid w:val="007F4B25"/>
    <w:rsid w:val="007F51B6"/>
    <w:rsid w:val="007F52C4"/>
    <w:rsid w:val="007F56EC"/>
    <w:rsid w:val="007F5941"/>
    <w:rsid w:val="007F5A36"/>
    <w:rsid w:val="007F5F15"/>
    <w:rsid w:val="007F700A"/>
    <w:rsid w:val="007F73E8"/>
    <w:rsid w:val="007F7596"/>
    <w:rsid w:val="007F789A"/>
    <w:rsid w:val="008005B9"/>
    <w:rsid w:val="008007AE"/>
    <w:rsid w:val="00800A49"/>
    <w:rsid w:val="00800D05"/>
    <w:rsid w:val="00800FE3"/>
    <w:rsid w:val="00801A69"/>
    <w:rsid w:val="00801D65"/>
    <w:rsid w:val="00802670"/>
    <w:rsid w:val="0080285C"/>
    <w:rsid w:val="00802987"/>
    <w:rsid w:val="00802EDA"/>
    <w:rsid w:val="00802F8A"/>
    <w:rsid w:val="008030ED"/>
    <w:rsid w:val="00803261"/>
    <w:rsid w:val="008033EC"/>
    <w:rsid w:val="00803591"/>
    <w:rsid w:val="008038EB"/>
    <w:rsid w:val="00803BE8"/>
    <w:rsid w:val="00804145"/>
    <w:rsid w:val="008048F7"/>
    <w:rsid w:val="008051E8"/>
    <w:rsid w:val="0080616B"/>
    <w:rsid w:val="0080624A"/>
    <w:rsid w:val="00806307"/>
    <w:rsid w:val="00806335"/>
    <w:rsid w:val="008065EF"/>
    <w:rsid w:val="00806A0F"/>
    <w:rsid w:val="00807977"/>
    <w:rsid w:val="00807BCB"/>
    <w:rsid w:val="00807BF8"/>
    <w:rsid w:val="008100DA"/>
    <w:rsid w:val="00810546"/>
    <w:rsid w:val="00810950"/>
    <w:rsid w:val="008111DB"/>
    <w:rsid w:val="00811212"/>
    <w:rsid w:val="0081182E"/>
    <w:rsid w:val="00811B01"/>
    <w:rsid w:val="00811B71"/>
    <w:rsid w:val="00811BCD"/>
    <w:rsid w:val="00812B65"/>
    <w:rsid w:val="00812C79"/>
    <w:rsid w:val="00812EE6"/>
    <w:rsid w:val="008130C7"/>
    <w:rsid w:val="00813A44"/>
    <w:rsid w:val="00813E1B"/>
    <w:rsid w:val="00813E38"/>
    <w:rsid w:val="00813ED3"/>
    <w:rsid w:val="00814731"/>
    <w:rsid w:val="00814DA0"/>
    <w:rsid w:val="00815465"/>
    <w:rsid w:val="008157EB"/>
    <w:rsid w:val="0081619C"/>
    <w:rsid w:val="008165B2"/>
    <w:rsid w:val="00816D1C"/>
    <w:rsid w:val="00816F58"/>
    <w:rsid w:val="00817187"/>
    <w:rsid w:val="00817768"/>
    <w:rsid w:val="00817C75"/>
    <w:rsid w:val="0082057C"/>
    <w:rsid w:val="00820840"/>
    <w:rsid w:val="00820992"/>
    <w:rsid w:val="00820B4C"/>
    <w:rsid w:val="00820BC8"/>
    <w:rsid w:val="00820D35"/>
    <w:rsid w:val="00821200"/>
    <w:rsid w:val="00821473"/>
    <w:rsid w:val="00821536"/>
    <w:rsid w:val="00822149"/>
    <w:rsid w:val="0082250E"/>
    <w:rsid w:val="008227FB"/>
    <w:rsid w:val="00822988"/>
    <w:rsid w:val="00822C26"/>
    <w:rsid w:val="00822E03"/>
    <w:rsid w:val="00823057"/>
    <w:rsid w:val="00823977"/>
    <w:rsid w:val="00824047"/>
    <w:rsid w:val="00824130"/>
    <w:rsid w:val="0082428D"/>
    <w:rsid w:val="00824933"/>
    <w:rsid w:val="00824968"/>
    <w:rsid w:val="00824BF7"/>
    <w:rsid w:val="00824C93"/>
    <w:rsid w:val="00824F98"/>
    <w:rsid w:val="008252D3"/>
    <w:rsid w:val="00825404"/>
    <w:rsid w:val="008255E4"/>
    <w:rsid w:val="00826923"/>
    <w:rsid w:val="00826A4B"/>
    <w:rsid w:val="00827C42"/>
    <w:rsid w:val="00830262"/>
    <w:rsid w:val="008303C1"/>
    <w:rsid w:val="0083059F"/>
    <w:rsid w:val="00830602"/>
    <w:rsid w:val="00830829"/>
    <w:rsid w:val="00830C46"/>
    <w:rsid w:val="008311AB"/>
    <w:rsid w:val="008319F1"/>
    <w:rsid w:val="008321F9"/>
    <w:rsid w:val="0083220D"/>
    <w:rsid w:val="00832304"/>
    <w:rsid w:val="00832903"/>
    <w:rsid w:val="00832E68"/>
    <w:rsid w:val="0083340B"/>
    <w:rsid w:val="00833829"/>
    <w:rsid w:val="008338EE"/>
    <w:rsid w:val="00833AEA"/>
    <w:rsid w:val="00833B86"/>
    <w:rsid w:val="0083408F"/>
    <w:rsid w:val="008344A5"/>
    <w:rsid w:val="00834D38"/>
    <w:rsid w:val="008352DD"/>
    <w:rsid w:val="00835AE1"/>
    <w:rsid w:val="00835E22"/>
    <w:rsid w:val="00836349"/>
    <w:rsid w:val="008363FD"/>
    <w:rsid w:val="0083648B"/>
    <w:rsid w:val="008371EF"/>
    <w:rsid w:val="008375E9"/>
    <w:rsid w:val="008377DF"/>
    <w:rsid w:val="00837C00"/>
    <w:rsid w:val="00837EB9"/>
    <w:rsid w:val="008402B3"/>
    <w:rsid w:val="0084175A"/>
    <w:rsid w:val="00841987"/>
    <w:rsid w:val="00842D17"/>
    <w:rsid w:val="00843097"/>
    <w:rsid w:val="008433AF"/>
    <w:rsid w:val="008436E3"/>
    <w:rsid w:val="00843859"/>
    <w:rsid w:val="0084406C"/>
    <w:rsid w:val="008444EA"/>
    <w:rsid w:val="00844510"/>
    <w:rsid w:val="008445E7"/>
    <w:rsid w:val="008449A7"/>
    <w:rsid w:val="00844B66"/>
    <w:rsid w:val="00845017"/>
    <w:rsid w:val="00845945"/>
    <w:rsid w:val="00845B25"/>
    <w:rsid w:val="00846105"/>
    <w:rsid w:val="0084696E"/>
    <w:rsid w:val="008478B2"/>
    <w:rsid w:val="00847967"/>
    <w:rsid w:val="00850FA6"/>
    <w:rsid w:val="00851181"/>
    <w:rsid w:val="00851733"/>
    <w:rsid w:val="008523A7"/>
    <w:rsid w:val="00852920"/>
    <w:rsid w:val="00852F53"/>
    <w:rsid w:val="008532B9"/>
    <w:rsid w:val="008533F2"/>
    <w:rsid w:val="00853AF6"/>
    <w:rsid w:val="00853D0F"/>
    <w:rsid w:val="0085408B"/>
    <w:rsid w:val="00854124"/>
    <w:rsid w:val="0085480A"/>
    <w:rsid w:val="00855049"/>
    <w:rsid w:val="00855872"/>
    <w:rsid w:val="008563BA"/>
    <w:rsid w:val="00856453"/>
    <w:rsid w:val="008569AB"/>
    <w:rsid w:val="00856BB7"/>
    <w:rsid w:val="00857093"/>
    <w:rsid w:val="0085746C"/>
    <w:rsid w:val="008576E0"/>
    <w:rsid w:val="00861473"/>
    <w:rsid w:val="00861B3D"/>
    <w:rsid w:val="008620B5"/>
    <w:rsid w:val="008625A4"/>
    <w:rsid w:val="00862C4C"/>
    <w:rsid w:val="00862DA8"/>
    <w:rsid w:val="00863769"/>
    <w:rsid w:val="00863BA4"/>
    <w:rsid w:val="008646D3"/>
    <w:rsid w:val="008647B1"/>
    <w:rsid w:val="00864830"/>
    <w:rsid w:val="0086499B"/>
    <w:rsid w:val="00864E88"/>
    <w:rsid w:val="00864FE3"/>
    <w:rsid w:val="008651CD"/>
    <w:rsid w:val="0086579C"/>
    <w:rsid w:val="008659C6"/>
    <w:rsid w:val="00865A81"/>
    <w:rsid w:val="00865B7A"/>
    <w:rsid w:val="00865E00"/>
    <w:rsid w:val="008660BA"/>
    <w:rsid w:val="0086620D"/>
    <w:rsid w:val="008667DF"/>
    <w:rsid w:val="00866C26"/>
    <w:rsid w:val="00866CCA"/>
    <w:rsid w:val="0086751B"/>
    <w:rsid w:val="00867A8F"/>
    <w:rsid w:val="00867DDC"/>
    <w:rsid w:val="008702DC"/>
    <w:rsid w:val="00870654"/>
    <w:rsid w:val="0087079A"/>
    <w:rsid w:val="008713E6"/>
    <w:rsid w:val="00871B34"/>
    <w:rsid w:val="00871BEF"/>
    <w:rsid w:val="00871FBF"/>
    <w:rsid w:val="00872357"/>
    <w:rsid w:val="00872733"/>
    <w:rsid w:val="00874369"/>
    <w:rsid w:val="00874E90"/>
    <w:rsid w:val="00875C07"/>
    <w:rsid w:val="00875C1D"/>
    <w:rsid w:val="008762AC"/>
    <w:rsid w:val="00876822"/>
    <w:rsid w:val="00876A90"/>
    <w:rsid w:val="008772FB"/>
    <w:rsid w:val="00877423"/>
    <w:rsid w:val="0088038D"/>
    <w:rsid w:val="00880A44"/>
    <w:rsid w:val="00881313"/>
    <w:rsid w:val="00881742"/>
    <w:rsid w:val="00881822"/>
    <w:rsid w:val="00881ED8"/>
    <w:rsid w:val="0088218D"/>
    <w:rsid w:val="0088260E"/>
    <w:rsid w:val="00882717"/>
    <w:rsid w:val="00882800"/>
    <w:rsid w:val="00882A2A"/>
    <w:rsid w:val="00883087"/>
    <w:rsid w:val="00883292"/>
    <w:rsid w:val="008839DB"/>
    <w:rsid w:val="00884176"/>
    <w:rsid w:val="00884217"/>
    <w:rsid w:val="008859C2"/>
    <w:rsid w:val="00885AF1"/>
    <w:rsid w:val="00885D48"/>
    <w:rsid w:val="00885F23"/>
    <w:rsid w:val="008866F1"/>
    <w:rsid w:val="008870A9"/>
    <w:rsid w:val="0088721A"/>
    <w:rsid w:val="008877B0"/>
    <w:rsid w:val="00887FF0"/>
    <w:rsid w:val="0089065F"/>
    <w:rsid w:val="00890B32"/>
    <w:rsid w:val="00890E87"/>
    <w:rsid w:val="00891204"/>
    <w:rsid w:val="00891CD5"/>
    <w:rsid w:val="00892165"/>
    <w:rsid w:val="008922D4"/>
    <w:rsid w:val="00892323"/>
    <w:rsid w:val="0089328A"/>
    <w:rsid w:val="00893FFB"/>
    <w:rsid w:val="00894126"/>
    <w:rsid w:val="008946F7"/>
    <w:rsid w:val="00894AE9"/>
    <w:rsid w:val="00895324"/>
    <w:rsid w:val="0089592C"/>
    <w:rsid w:val="0089617C"/>
    <w:rsid w:val="00896442"/>
    <w:rsid w:val="008967C6"/>
    <w:rsid w:val="00897017"/>
    <w:rsid w:val="008975D3"/>
    <w:rsid w:val="00897670"/>
    <w:rsid w:val="008976B4"/>
    <w:rsid w:val="00897980"/>
    <w:rsid w:val="00897A40"/>
    <w:rsid w:val="00897BA0"/>
    <w:rsid w:val="008A083A"/>
    <w:rsid w:val="008A0C8B"/>
    <w:rsid w:val="008A0E93"/>
    <w:rsid w:val="008A0F16"/>
    <w:rsid w:val="008A0F85"/>
    <w:rsid w:val="008A16CF"/>
    <w:rsid w:val="008A16E1"/>
    <w:rsid w:val="008A1A1E"/>
    <w:rsid w:val="008A1F62"/>
    <w:rsid w:val="008A1FC2"/>
    <w:rsid w:val="008A24B7"/>
    <w:rsid w:val="008A2AAD"/>
    <w:rsid w:val="008A2C09"/>
    <w:rsid w:val="008A2F0F"/>
    <w:rsid w:val="008A3970"/>
    <w:rsid w:val="008A3E1F"/>
    <w:rsid w:val="008A40E4"/>
    <w:rsid w:val="008A452A"/>
    <w:rsid w:val="008A4A55"/>
    <w:rsid w:val="008A4E83"/>
    <w:rsid w:val="008A524D"/>
    <w:rsid w:val="008A52C2"/>
    <w:rsid w:val="008A597B"/>
    <w:rsid w:val="008A5DEF"/>
    <w:rsid w:val="008A6144"/>
    <w:rsid w:val="008A635B"/>
    <w:rsid w:val="008A6DEA"/>
    <w:rsid w:val="008A74C1"/>
    <w:rsid w:val="008A7B97"/>
    <w:rsid w:val="008B021F"/>
    <w:rsid w:val="008B030B"/>
    <w:rsid w:val="008B048C"/>
    <w:rsid w:val="008B071B"/>
    <w:rsid w:val="008B13D2"/>
    <w:rsid w:val="008B13F9"/>
    <w:rsid w:val="008B2130"/>
    <w:rsid w:val="008B218A"/>
    <w:rsid w:val="008B27A0"/>
    <w:rsid w:val="008B2B23"/>
    <w:rsid w:val="008B3058"/>
    <w:rsid w:val="008B33B0"/>
    <w:rsid w:val="008B3734"/>
    <w:rsid w:val="008B3870"/>
    <w:rsid w:val="008B3AE6"/>
    <w:rsid w:val="008B3BEE"/>
    <w:rsid w:val="008B4564"/>
    <w:rsid w:val="008B4780"/>
    <w:rsid w:val="008B4931"/>
    <w:rsid w:val="008B4F40"/>
    <w:rsid w:val="008B5473"/>
    <w:rsid w:val="008B60CF"/>
    <w:rsid w:val="008B617F"/>
    <w:rsid w:val="008B6C88"/>
    <w:rsid w:val="008C029B"/>
    <w:rsid w:val="008C04A1"/>
    <w:rsid w:val="008C0581"/>
    <w:rsid w:val="008C0ABC"/>
    <w:rsid w:val="008C0D42"/>
    <w:rsid w:val="008C11D2"/>
    <w:rsid w:val="008C151B"/>
    <w:rsid w:val="008C1A57"/>
    <w:rsid w:val="008C207C"/>
    <w:rsid w:val="008C2610"/>
    <w:rsid w:val="008C27DA"/>
    <w:rsid w:val="008C2DAD"/>
    <w:rsid w:val="008C2E25"/>
    <w:rsid w:val="008C30AA"/>
    <w:rsid w:val="008C3129"/>
    <w:rsid w:val="008C31AF"/>
    <w:rsid w:val="008C3389"/>
    <w:rsid w:val="008C34B4"/>
    <w:rsid w:val="008C40C9"/>
    <w:rsid w:val="008C426F"/>
    <w:rsid w:val="008C43C8"/>
    <w:rsid w:val="008C466B"/>
    <w:rsid w:val="008C4F26"/>
    <w:rsid w:val="008C55F9"/>
    <w:rsid w:val="008C57F4"/>
    <w:rsid w:val="008C62B8"/>
    <w:rsid w:val="008C7B4D"/>
    <w:rsid w:val="008D12D4"/>
    <w:rsid w:val="008D1D0F"/>
    <w:rsid w:val="008D2245"/>
    <w:rsid w:val="008D2385"/>
    <w:rsid w:val="008D248D"/>
    <w:rsid w:val="008D292D"/>
    <w:rsid w:val="008D2B04"/>
    <w:rsid w:val="008D2E7C"/>
    <w:rsid w:val="008D2FC2"/>
    <w:rsid w:val="008D31FF"/>
    <w:rsid w:val="008D3C87"/>
    <w:rsid w:val="008D3ECF"/>
    <w:rsid w:val="008D4B6E"/>
    <w:rsid w:val="008D4C6C"/>
    <w:rsid w:val="008D5437"/>
    <w:rsid w:val="008D573B"/>
    <w:rsid w:val="008D57A7"/>
    <w:rsid w:val="008D58DE"/>
    <w:rsid w:val="008D641A"/>
    <w:rsid w:val="008D6925"/>
    <w:rsid w:val="008D6CA1"/>
    <w:rsid w:val="008D71F0"/>
    <w:rsid w:val="008E01FC"/>
    <w:rsid w:val="008E0462"/>
    <w:rsid w:val="008E0E9C"/>
    <w:rsid w:val="008E1F28"/>
    <w:rsid w:val="008E1FFA"/>
    <w:rsid w:val="008E2949"/>
    <w:rsid w:val="008E2C9C"/>
    <w:rsid w:val="008E2EDD"/>
    <w:rsid w:val="008E34C7"/>
    <w:rsid w:val="008E4C04"/>
    <w:rsid w:val="008E511D"/>
    <w:rsid w:val="008E5342"/>
    <w:rsid w:val="008E59BD"/>
    <w:rsid w:val="008E5F47"/>
    <w:rsid w:val="008E5FE8"/>
    <w:rsid w:val="008E60AC"/>
    <w:rsid w:val="008E60EC"/>
    <w:rsid w:val="008E62FC"/>
    <w:rsid w:val="008E6EA0"/>
    <w:rsid w:val="008E763A"/>
    <w:rsid w:val="008E7BFB"/>
    <w:rsid w:val="008E7CEA"/>
    <w:rsid w:val="008E7CF9"/>
    <w:rsid w:val="008E7E3D"/>
    <w:rsid w:val="008E7EF7"/>
    <w:rsid w:val="008F05DA"/>
    <w:rsid w:val="008F0687"/>
    <w:rsid w:val="008F0A6B"/>
    <w:rsid w:val="008F0C32"/>
    <w:rsid w:val="008F0CAC"/>
    <w:rsid w:val="008F112A"/>
    <w:rsid w:val="008F1217"/>
    <w:rsid w:val="008F19B0"/>
    <w:rsid w:val="008F255A"/>
    <w:rsid w:val="008F26CC"/>
    <w:rsid w:val="008F3247"/>
    <w:rsid w:val="008F3534"/>
    <w:rsid w:val="008F3A9C"/>
    <w:rsid w:val="008F3E38"/>
    <w:rsid w:val="008F46F9"/>
    <w:rsid w:val="008F477A"/>
    <w:rsid w:val="008F4950"/>
    <w:rsid w:val="008F4954"/>
    <w:rsid w:val="008F5141"/>
    <w:rsid w:val="008F5D67"/>
    <w:rsid w:val="008F6247"/>
    <w:rsid w:val="008F63CA"/>
    <w:rsid w:val="008F6A98"/>
    <w:rsid w:val="008F6BA1"/>
    <w:rsid w:val="008F7000"/>
    <w:rsid w:val="008F74E5"/>
    <w:rsid w:val="008F75E0"/>
    <w:rsid w:val="008F7700"/>
    <w:rsid w:val="008F771A"/>
    <w:rsid w:val="008F7B1B"/>
    <w:rsid w:val="009000AB"/>
    <w:rsid w:val="00900114"/>
    <w:rsid w:val="0090060F"/>
    <w:rsid w:val="00901120"/>
    <w:rsid w:val="0090158D"/>
    <w:rsid w:val="00901809"/>
    <w:rsid w:val="00901947"/>
    <w:rsid w:val="00901AA3"/>
    <w:rsid w:val="00901EF4"/>
    <w:rsid w:val="0090291E"/>
    <w:rsid w:val="009029EF"/>
    <w:rsid w:val="00902B20"/>
    <w:rsid w:val="00903E2A"/>
    <w:rsid w:val="00903E5B"/>
    <w:rsid w:val="00903F23"/>
    <w:rsid w:val="009040C1"/>
    <w:rsid w:val="009043B0"/>
    <w:rsid w:val="0090456B"/>
    <w:rsid w:val="009046C7"/>
    <w:rsid w:val="00904B51"/>
    <w:rsid w:val="00904C95"/>
    <w:rsid w:val="00904F60"/>
    <w:rsid w:val="00905250"/>
    <w:rsid w:val="00905BE9"/>
    <w:rsid w:val="00905C05"/>
    <w:rsid w:val="009069D7"/>
    <w:rsid w:val="00906BD2"/>
    <w:rsid w:val="00906C17"/>
    <w:rsid w:val="00906C50"/>
    <w:rsid w:val="00907257"/>
    <w:rsid w:val="009074C2"/>
    <w:rsid w:val="0090772E"/>
    <w:rsid w:val="009077AC"/>
    <w:rsid w:val="00910016"/>
    <w:rsid w:val="00910698"/>
    <w:rsid w:val="009110B4"/>
    <w:rsid w:val="0091169A"/>
    <w:rsid w:val="00911A88"/>
    <w:rsid w:val="00911B1B"/>
    <w:rsid w:val="00911D64"/>
    <w:rsid w:val="009121E5"/>
    <w:rsid w:val="00912300"/>
    <w:rsid w:val="0091240E"/>
    <w:rsid w:val="009126D2"/>
    <w:rsid w:val="009126FF"/>
    <w:rsid w:val="00912779"/>
    <w:rsid w:val="00913C49"/>
    <w:rsid w:val="00913DA8"/>
    <w:rsid w:val="009144E2"/>
    <w:rsid w:val="009145C8"/>
    <w:rsid w:val="009146E9"/>
    <w:rsid w:val="00914936"/>
    <w:rsid w:val="00914B92"/>
    <w:rsid w:val="00914C22"/>
    <w:rsid w:val="00915209"/>
    <w:rsid w:val="009157D7"/>
    <w:rsid w:val="009166BE"/>
    <w:rsid w:val="00916817"/>
    <w:rsid w:val="00916A33"/>
    <w:rsid w:val="0091717D"/>
    <w:rsid w:val="00917AEA"/>
    <w:rsid w:val="0092039C"/>
    <w:rsid w:val="00920898"/>
    <w:rsid w:val="00920A7B"/>
    <w:rsid w:val="00920BD3"/>
    <w:rsid w:val="00920D57"/>
    <w:rsid w:val="00921226"/>
    <w:rsid w:val="00921D20"/>
    <w:rsid w:val="009224CC"/>
    <w:rsid w:val="0092277D"/>
    <w:rsid w:val="009234C7"/>
    <w:rsid w:val="00923ED1"/>
    <w:rsid w:val="009242C4"/>
    <w:rsid w:val="00924B33"/>
    <w:rsid w:val="009255D7"/>
    <w:rsid w:val="009257A3"/>
    <w:rsid w:val="00925865"/>
    <w:rsid w:val="009265CA"/>
    <w:rsid w:val="009266CE"/>
    <w:rsid w:val="00926BDA"/>
    <w:rsid w:val="00927216"/>
    <w:rsid w:val="0092745A"/>
    <w:rsid w:val="009274C3"/>
    <w:rsid w:val="00927571"/>
    <w:rsid w:val="00930562"/>
    <w:rsid w:val="00930F68"/>
    <w:rsid w:val="0093130A"/>
    <w:rsid w:val="009313C5"/>
    <w:rsid w:val="00931C02"/>
    <w:rsid w:val="00931C22"/>
    <w:rsid w:val="00931EE0"/>
    <w:rsid w:val="0093200A"/>
    <w:rsid w:val="00932040"/>
    <w:rsid w:val="0093242D"/>
    <w:rsid w:val="009324CA"/>
    <w:rsid w:val="009325E5"/>
    <w:rsid w:val="00932DC2"/>
    <w:rsid w:val="0093309E"/>
    <w:rsid w:val="00933B24"/>
    <w:rsid w:val="00934FCA"/>
    <w:rsid w:val="00935447"/>
    <w:rsid w:val="00935BEC"/>
    <w:rsid w:val="00935EDC"/>
    <w:rsid w:val="0093603D"/>
    <w:rsid w:val="00936CF6"/>
    <w:rsid w:val="00936D4B"/>
    <w:rsid w:val="00936FC4"/>
    <w:rsid w:val="0093719D"/>
    <w:rsid w:val="00937473"/>
    <w:rsid w:val="00937829"/>
    <w:rsid w:val="009400C3"/>
    <w:rsid w:val="009402BD"/>
    <w:rsid w:val="00940589"/>
    <w:rsid w:val="00940D67"/>
    <w:rsid w:val="00941573"/>
    <w:rsid w:val="00941A5A"/>
    <w:rsid w:val="00942128"/>
    <w:rsid w:val="00942271"/>
    <w:rsid w:val="009423D4"/>
    <w:rsid w:val="00942753"/>
    <w:rsid w:val="0094342B"/>
    <w:rsid w:val="00943C96"/>
    <w:rsid w:val="00943D8A"/>
    <w:rsid w:val="00943E2A"/>
    <w:rsid w:val="00944283"/>
    <w:rsid w:val="00944652"/>
    <w:rsid w:val="00946188"/>
    <w:rsid w:val="0094628C"/>
    <w:rsid w:val="009466C3"/>
    <w:rsid w:val="00947054"/>
    <w:rsid w:val="0094727B"/>
    <w:rsid w:val="009472E1"/>
    <w:rsid w:val="0094762A"/>
    <w:rsid w:val="00947721"/>
    <w:rsid w:val="0095008E"/>
    <w:rsid w:val="00950138"/>
    <w:rsid w:val="00950765"/>
    <w:rsid w:val="009508E0"/>
    <w:rsid w:val="009509B6"/>
    <w:rsid w:val="00951595"/>
    <w:rsid w:val="00951AED"/>
    <w:rsid w:val="0095201A"/>
    <w:rsid w:val="0095289C"/>
    <w:rsid w:val="0095300F"/>
    <w:rsid w:val="0095312C"/>
    <w:rsid w:val="0095314D"/>
    <w:rsid w:val="0095358C"/>
    <w:rsid w:val="009545FE"/>
    <w:rsid w:val="0095463A"/>
    <w:rsid w:val="00954969"/>
    <w:rsid w:val="009551D6"/>
    <w:rsid w:val="00955499"/>
    <w:rsid w:val="009558B9"/>
    <w:rsid w:val="00955AD6"/>
    <w:rsid w:val="00955E18"/>
    <w:rsid w:val="009562A9"/>
    <w:rsid w:val="00956524"/>
    <w:rsid w:val="0095669F"/>
    <w:rsid w:val="00956D73"/>
    <w:rsid w:val="00956F8E"/>
    <w:rsid w:val="00957856"/>
    <w:rsid w:val="00957CC4"/>
    <w:rsid w:val="00957D30"/>
    <w:rsid w:val="00957E84"/>
    <w:rsid w:val="009608FB"/>
    <w:rsid w:val="00960953"/>
    <w:rsid w:val="00961308"/>
    <w:rsid w:val="00961D8E"/>
    <w:rsid w:val="0096219C"/>
    <w:rsid w:val="009625EF"/>
    <w:rsid w:val="00962787"/>
    <w:rsid w:val="00962B36"/>
    <w:rsid w:val="00962DB9"/>
    <w:rsid w:val="009631D3"/>
    <w:rsid w:val="00965186"/>
    <w:rsid w:val="0096522C"/>
    <w:rsid w:val="00965541"/>
    <w:rsid w:val="0096554E"/>
    <w:rsid w:val="009655BD"/>
    <w:rsid w:val="0096585D"/>
    <w:rsid w:val="00966127"/>
    <w:rsid w:val="009669D3"/>
    <w:rsid w:val="009673C8"/>
    <w:rsid w:val="00967493"/>
    <w:rsid w:val="0096796E"/>
    <w:rsid w:val="00967B89"/>
    <w:rsid w:val="00971ACB"/>
    <w:rsid w:val="00972190"/>
    <w:rsid w:val="009721E6"/>
    <w:rsid w:val="00973B3E"/>
    <w:rsid w:val="00974062"/>
    <w:rsid w:val="009743E0"/>
    <w:rsid w:val="00974AC9"/>
    <w:rsid w:val="00974E4C"/>
    <w:rsid w:val="009751E0"/>
    <w:rsid w:val="009753D4"/>
    <w:rsid w:val="009759F0"/>
    <w:rsid w:val="00975DCC"/>
    <w:rsid w:val="0097603F"/>
    <w:rsid w:val="0097672D"/>
    <w:rsid w:val="0097688F"/>
    <w:rsid w:val="0097693C"/>
    <w:rsid w:val="00976E21"/>
    <w:rsid w:val="009771FE"/>
    <w:rsid w:val="0097721A"/>
    <w:rsid w:val="009775B6"/>
    <w:rsid w:val="00980471"/>
    <w:rsid w:val="00980A4A"/>
    <w:rsid w:val="00981D93"/>
    <w:rsid w:val="00981DC2"/>
    <w:rsid w:val="00981F1B"/>
    <w:rsid w:val="00982212"/>
    <w:rsid w:val="009824CA"/>
    <w:rsid w:val="009828E0"/>
    <w:rsid w:val="00982981"/>
    <w:rsid w:val="009833EC"/>
    <w:rsid w:val="009834F4"/>
    <w:rsid w:val="0098368E"/>
    <w:rsid w:val="00983992"/>
    <w:rsid w:val="0098434E"/>
    <w:rsid w:val="00984A48"/>
    <w:rsid w:val="00984D59"/>
    <w:rsid w:val="00985CED"/>
    <w:rsid w:val="00986846"/>
    <w:rsid w:val="00986B94"/>
    <w:rsid w:val="00987147"/>
    <w:rsid w:val="009875E4"/>
    <w:rsid w:val="0098790C"/>
    <w:rsid w:val="009879C5"/>
    <w:rsid w:val="00987AD5"/>
    <w:rsid w:val="00987D21"/>
    <w:rsid w:val="00990684"/>
    <w:rsid w:val="00990A2A"/>
    <w:rsid w:val="00991123"/>
    <w:rsid w:val="00991540"/>
    <w:rsid w:val="00992B98"/>
    <w:rsid w:val="009937C8"/>
    <w:rsid w:val="00993E5C"/>
    <w:rsid w:val="00994281"/>
    <w:rsid w:val="009942BF"/>
    <w:rsid w:val="0099434E"/>
    <w:rsid w:val="0099473F"/>
    <w:rsid w:val="00994A3C"/>
    <w:rsid w:val="009953EA"/>
    <w:rsid w:val="00995424"/>
    <w:rsid w:val="00995788"/>
    <w:rsid w:val="009957F1"/>
    <w:rsid w:val="00996827"/>
    <w:rsid w:val="009A025A"/>
    <w:rsid w:val="009A02B5"/>
    <w:rsid w:val="009A082A"/>
    <w:rsid w:val="009A0AE4"/>
    <w:rsid w:val="009A0B72"/>
    <w:rsid w:val="009A1029"/>
    <w:rsid w:val="009A1212"/>
    <w:rsid w:val="009A14B2"/>
    <w:rsid w:val="009A1624"/>
    <w:rsid w:val="009A1935"/>
    <w:rsid w:val="009A1C6A"/>
    <w:rsid w:val="009A2407"/>
    <w:rsid w:val="009A344F"/>
    <w:rsid w:val="009A383E"/>
    <w:rsid w:val="009A3A05"/>
    <w:rsid w:val="009A3FCE"/>
    <w:rsid w:val="009A3FF5"/>
    <w:rsid w:val="009A437C"/>
    <w:rsid w:val="009A4ACE"/>
    <w:rsid w:val="009A515F"/>
    <w:rsid w:val="009A5BB3"/>
    <w:rsid w:val="009A6362"/>
    <w:rsid w:val="009A66B7"/>
    <w:rsid w:val="009A69C4"/>
    <w:rsid w:val="009A6B81"/>
    <w:rsid w:val="009A6FBE"/>
    <w:rsid w:val="009A7118"/>
    <w:rsid w:val="009A79BC"/>
    <w:rsid w:val="009A7B46"/>
    <w:rsid w:val="009A7B57"/>
    <w:rsid w:val="009B0678"/>
    <w:rsid w:val="009B127D"/>
    <w:rsid w:val="009B18D2"/>
    <w:rsid w:val="009B1964"/>
    <w:rsid w:val="009B24F0"/>
    <w:rsid w:val="009B3BBC"/>
    <w:rsid w:val="009B4166"/>
    <w:rsid w:val="009B41A2"/>
    <w:rsid w:val="009B481B"/>
    <w:rsid w:val="009B4C6A"/>
    <w:rsid w:val="009B6242"/>
    <w:rsid w:val="009B6365"/>
    <w:rsid w:val="009B6A21"/>
    <w:rsid w:val="009B6E9E"/>
    <w:rsid w:val="009B74BC"/>
    <w:rsid w:val="009B7569"/>
    <w:rsid w:val="009B7D2C"/>
    <w:rsid w:val="009C13A9"/>
    <w:rsid w:val="009C1DFC"/>
    <w:rsid w:val="009C1E9C"/>
    <w:rsid w:val="009C24ED"/>
    <w:rsid w:val="009C2A28"/>
    <w:rsid w:val="009C2B39"/>
    <w:rsid w:val="009C2D67"/>
    <w:rsid w:val="009C3075"/>
    <w:rsid w:val="009C368F"/>
    <w:rsid w:val="009C3EC9"/>
    <w:rsid w:val="009C4448"/>
    <w:rsid w:val="009C498D"/>
    <w:rsid w:val="009C4A46"/>
    <w:rsid w:val="009C4F4C"/>
    <w:rsid w:val="009C5611"/>
    <w:rsid w:val="009C5757"/>
    <w:rsid w:val="009C5CCD"/>
    <w:rsid w:val="009C5E58"/>
    <w:rsid w:val="009C6914"/>
    <w:rsid w:val="009C6C29"/>
    <w:rsid w:val="009C6C57"/>
    <w:rsid w:val="009C7843"/>
    <w:rsid w:val="009D0109"/>
    <w:rsid w:val="009D05F2"/>
    <w:rsid w:val="009D0872"/>
    <w:rsid w:val="009D1653"/>
    <w:rsid w:val="009D190C"/>
    <w:rsid w:val="009D2352"/>
    <w:rsid w:val="009D2763"/>
    <w:rsid w:val="009D291E"/>
    <w:rsid w:val="009D2BF6"/>
    <w:rsid w:val="009D2D27"/>
    <w:rsid w:val="009D3495"/>
    <w:rsid w:val="009D34BD"/>
    <w:rsid w:val="009D4054"/>
    <w:rsid w:val="009D47C8"/>
    <w:rsid w:val="009D483E"/>
    <w:rsid w:val="009D4847"/>
    <w:rsid w:val="009D4AAA"/>
    <w:rsid w:val="009D4CCD"/>
    <w:rsid w:val="009D56C7"/>
    <w:rsid w:val="009D57C0"/>
    <w:rsid w:val="009D58A0"/>
    <w:rsid w:val="009D5CC1"/>
    <w:rsid w:val="009D5D52"/>
    <w:rsid w:val="009D6884"/>
    <w:rsid w:val="009D6ADB"/>
    <w:rsid w:val="009D6E04"/>
    <w:rsid w:val="009D7C9F"/>
    <w:rsid w:val="009D7DDF"/>
    <w:rsid w:val="009E09C5"/>
    <w:rsid w:val="009E0AA5"/>
    <w:rsid w:val="009E0CB0"/>
    <w:rsid w:val="009E0D95"/>
    <w:rsid w:val="009E16F0"/>
    <w:rsid w:val="009E28A2"/>
    <w:rsid w:val="009E2B7C"/>
    <w:rsid w:val="009E36EB"/>
    <w:rsid w:val="009E447C"/>
    <w:rsid w:val="009E4E58"/>
    <w:rsid w:val="009E5877"/>
    <w:rsid w:val="009E5B3F"/>
    <w:rsid w:val="009E5CBC"/>
    <w:rsid w:val="009E6189"/>
    <w:rsid w:val="009E6309"/>
    <w:rsid w:val="009E675A"/>
    <w:rsid w:val="009E6FE9"/>
    <w:rsid w:val="009E72E9"/>
    <w:rsid w:val="009E7DEE"/>
    <w:rsid w:val="009F0A6C"/>
    <w:rsid w:val="009F0F1A"/>
    <w:rsid w:val="009F245A"/>
    <w:rsid w:val="009F2693"/>
    <w:rsid w:val="009F2A3F"/>
    <w:rsid w:val="009F3D60"/>
    <w:rsid w:val="009F3DD2"/>
    <w:rsid w:val="009F4501"/>
    <w:rsid w:val="009F47B7"/>
    <w:rsid w:val="009F5032"/>
    <w:rsid w:val="009F5216"/>
    <w:rsid w:val="009F5923"/>
    <w:rsid w:val="009F5948"/>
    <w:rsid w:val="009F6697"/>
    <w:rsid w:val="009F67D9"/>
    <w:rsid w:val="009F6A87"/>
    <w:rsid w:val="009F6DC4"/>
    <w:rsid w:val="009F725F"/>
    <w:rsid w:val="009F745D"/>
    <w:rsid w:val="00A0098A"/>
    <w:rsid w:val="00A00A80"/>
    <w:rsid w:val="00A00CF8"/>
    <w:rsid w:val="00A00E99"/>
    <w:rsid w:val="00A00FE2"/>
    <w:rsid w:val="00A00FE6"/>
    <w:rsid w:val="00A010B3"/>
    <w:rsid w:val="00A01103"/>
    <w:rsid w:val="00A01157"/>
    <w:rsid w:val="00A0141A"/>
    <w:rsid w:val="00A017C6"/>
    <w:rsid w:val="00A01900"/>
    <w:rsid w:val="00A020F5"/>
    <w:rsid w:val="00A02231"/>
    <w:rsid w:val="00A0244C"/>
    <w:rsid w:val="00A02828"/>
    <w:rsid w:val="00A02906"/>
    <w:rsid w:val="00A02929"/>
    <w:rsid w:val="00A02E08"/>
    <w:rsid w:val="00A03358"/>
    <w:rsid w:val="00A034BF"/>
    <w:rsid w:val="00A03EF3"/>
    <w:rsid w:val="00A03FD4"/>
    <w:rsid w:val="00A0426A"/>
    <w:rsid w:val="00A044FE"/>
    <w:rsid w:val="00A04911"/>
    <w:rsid w:val="00A04E27"/>
    <w:rsid w:val="00A05AB8"/>
    <w:rsid w:val="00A07630"/>
    <w:rsid w:val="00A07728"/>
    <w:rsid w:val="00A07C7B"/>
    <w:rsid w:val="00A07CFE"/>
    <w:rsid w:val="00A1138D"/>
    <w:rsid w:val="00A119B8"/>
    <w:rsid w:val="00A125DA"/>
    <w:rsid w:val="00A12BA3"/>
    <w:rsid w:val="00A13D0D"/>
    <w:rsid w:val="00A14581"/>
    <w:rsid w:val="00A151F7"/>
    <w:rsid w:val="00A15492"/>
    <w:rsid w:val="00A15AFE"/>
    <w:rsid w:val="00A15C45"/>
    <w:rsid w:val="00A15F9D"/>
    <w:rsid w:val="00A161F7"/>
    <w:rsid w:val="00A16E07"/>
    <w:rsid w:val="00A179B3"/>
    <w:rsid w:val="00A204C0"/>
    <w:rsid w:val="00A20B45"/>
    <w:rsid w:val="00A21982"/>
    <w:rsid w:val="00A21DDF"/>
    <w:rsid w:val="00A21EC2"/>
    <w:rsid w:val="00A22478"/>
    <w:rsid w:val="00A2268F"/>
    <w:rsid w:val="00A22690"/>
    <w:rsid w:val="00A233D6"/>
    <w:rsid w:val="00A2360A"/>
    <w:rsid w:val="00A23C01"/>
    <w:rsid w:val="00A23E48"/>
    <w:rsid w:val="00A2454C"/>
    <w:rsid w:val="00A24728"/>
    <w:rsid w:val="00A25171"/>
    <w:rsid w:val="00A2569B"/>
    <w:rsid w:val="00A256CC"/>
    <w:rsid w:val="00A257A3"/>
    <w:rsid w:val="00A25A9D"/>
    <w:rsid w:val="00A25C05"/>
    <w:rsid w:val="00A25D3A"/>
    <w:rsid w:val="00A25DE1"/>
    <w:rsid w:val="00A264D8"/>
    <w:rsid w:val="00A26598"/>
    <w:rsid w:val="00A27748"/>
    <w:rsid w:val="00A27F9F"/>
    <w:rsid w:val="00A30152"/>
    <w:rsid w:val="00A30394"/>
    <w:rsid w:val="00A307D0"/>
    <w:rsid w:val="00A3096A"/>
    <w:rsid w:val="00A30CCB"/>
    <w:rsid w:val="00A30EDE"/>
    <w:rsid w:val="00A313AE"/>
    <w:rsid w:val="00A3140F"/>
    <w:rsid w:val="00A3150C"/>
    <w:rsid w:val="00A31DE8"/>
    <w:rsid w:val="00A3228F"/>
    <w:rsid w:val="00A324AD"/>
    <w:rsid w:val="00A324FB"/>
    <w:rsid w:val="00A32770"/>
    <w:rsid w:val="00A330ED"/>
    <w:rsid w:val="00A33BCC"/>
    <w:rsid w:val="00A33DE5"/>
    <w:rsid w:val="00A34742"/>
    <w:rsid w:val="00A34C0C"/>
    <w:rsid w:val="00A34D0A"/>
    <w:rsid w:val="00A359D0"/>
    <w:rsid w:val="00A35B3C"/>
    <w:rsid w:val="00A3602F"/>
    <w:rsid w:val="00A36B37"/>
    <w:rsid w:val="00A371DB"/>
    <w:rsid w:val="00A3731C"/>
    <w:rsid w:val="00A37328"/>
    <w:rsid w:val="00A37391"/>
    <w:rsid w:val="00A37457"/>
    <w:rsid w:val="00A37A14"/>
    <w:rsid w:val="00A37B18"/>
    <w:rsid w:val="00A40039"/>
    <w:rsid w:val="00A40F2E"/>
    <w:rsid w:val="00A40FC2"/>
    <w:rsid w:val="00A40FD8"/>
    <w:rsid w:val="00A41032"/>
    <w:rsid w:val="00A41748"/>
    <w:rsid w:val="00A417ED"/>
    <w:rsid w:val="00A419D4"/>
    <w:rsid w:val="00A41B8F"/>
    <w:rsid w:val="00A420F2"/>
    <w:rsid w:val="00A42633"/>
    <w:rsid w:val="00A426D5"/>
    <w:rsid w:val="00A429B3"/>
    <w:rsid w:val="00A42ACC"/>
    <w:rsid w:val="00A42E19"/>
    <w:rsid w:val="00A42E38"/>
    <w:rsid w:val="00A433AD"/>
    <w:rsid w:val="00A43F71"/>
    <w:rsid w:val="00A4400E"/>
    <w:rsid w:val="00A44313"/>
    <w:rsid w:val="00A443C9"/>
    <w:rsid w:val="00A4489E"/>
    <w:rsid w:val="00A45489"/>
    <w:rsid w:val="00A45AF9"/>
    <w:rsid w:val="00A45FE4"/>
    <w:rsid w:val="00A460B8"/>
    <w:rsid w:val="00A46309"/>
    <w:rsid w:val="00A4693A"/>
    <w:rsid w:val="00A46EB4"/>
    <w:rsid w:val="00A50113"/>
    <w:rsid w:val="00A5066E"/>
    <w:rsid w:val="00A507B3"/>
    <w:rsid w:val="00A50994"/>
    <w:rsid w:val="00A50D56"/>
    <w:rsid w:val="00A50D8A"/>
    <w:rsid w:val="00A510FE"/>
    <w:rsid w:val="00A5117D"/>
    <w:rsid w:val="00A51182"/>
    <w:rsid w:val="00A51220"/>
    <w:rsid w:val="00A51D9A"/>
    <w:rsid w:val="00A52228"/>
    <w:rsid w:val="00A52661"/>
    <w:rsid w:val="00A52880"/>
    <w:rsid w:val="00A52C6D"/>
    <w:rsid w:val="00A53389"/>
    <w:rsid w:val="00A536F5"/>
    <w:rsid w:val="00A53CC3"/>
    <w:rsid w:val="00A543EB"/>
    <w:rsid w:val="00A546B7"/>
    <w:rsid w:val="00A548E4"/>
    <w:rsid w:val="00A54F29"/>
    <w:rsid w:val="00A556CC"/>
    <w:rsid w:val="00A56E44"/>
    <w:rsid w:val="00A56FC2"/>
    <w:rsid w:val="00A575B0"/>
    <w:rsid w:val="00A57C60"/>
    <w:rsid w:val="00A57D6F"/>
    <w:rsid w:val="00A57EAA"/>
    <w:rsid w:val="00A600D4"/>
    <w:rsid w:val="00A602FE"/>
    <w:rsid w:val="00A60F62"/>
    <w:rsid w:val="00A6120E"/>
    <w:rsid w:val="00A61233"/>
    <w:rsid w:val="00A61295"/>
    <w:rsid w:val="00A61568"/>
    <w:rsid w:val="00A61C72"/>
    <w:rsid w:val="00A63422"/>
    <w:rsid w:val="00A645AF"/>
    <w:rsid w:val="00A645C7"/>
    <w:rsid w:val="00A649D9"/>
    <w:rsid w:val="00A654DA"/>
    <w:rsid w:val="00A65856"/>
    <w:rsid w:val="00A65AC8"/>
    <w:rsid w:val="00A65E0A"/>
    <w:rsid w:val="00A66078"/>
    <w:rsid w:val="00A667EB"/>
    <w:rsid w:val="00A66A87"/>
    <w:rsid w:val="00A673A0"/>
    <w:rsid w:val="00A676AA"/>
    <w:rsid w:val="00A70580"/>
    <w:rsid w:val="00A70F58"/>
    <w:rsid w:val="00A71180"/>
    <w:rsid w:val="00A711F8"/>
    <w:rsid w:val="00A71997"/>
    <w:rsid w:val="00A71A41"/>
    <w:rsid w:val="00A71C12"/>
    <w:rsid w:val="00A720F1"/>
    <w:rsid w:val="00A73168"/>
    <w:rsid w:val="00A7325E"/>
    <w:rsid w:val="00A732F8"/>
    <w:rsid w:val="00A7371D"/>
    <w:rsid w:val="00A7394D"/>
    <w:rsid w:val="00A73FDD"/>
    <w:rsid w:val="00A74824"/>
    <w:rsid w:val="00A749A1"/>
    <w:rsid w:val="00A749F1"/>
    <w:rsid w:val="00A74A0B"/>
    <w:rsid w:val="00A74D68"/>
    <w:rsid w:val="00A75377"/>
    <w:rsid w:val="00A75548"/>
    <w:rsid w:val="00A7561F"/>
    <w:rsid w:val="00A7682A"/>
    <w:rsid w:val="00A777E5"/>
    <w:rsid w:val="00A77932"/>
    <w:rsid w:val="00A77A09"/>
    <w:rsid w:val="00A80022"/>
    <w:rsid w:val="00A80328"/>
    <w:rsid w:val="00A80661"/>
    <w:rsid w:val="00A809BE"/>
    <w:rsid w:val="00A80CC6"/>
    <w:rsid w:val="00A81059"/>
    <w:rsid w:val="00A81264"/>
    <w:rsid w:val="00A8148D"/>
    <w:rsid w:val="00A81E28"/>
    <w:rsid w:val="00A81FF4"/>
    <w:rsid w:val="00A82527"/>
    <w:rsid w:val="00A82916"/>
    <w:rsid w:val="00A82EC0"/>
    <w:rsid w:val="00A83231"/>
    <w:rsid w:val="00A834CB"/>
    <w:rsid w:val="00A83A4A"/>
    <w:rsid w:val="00A84427"/>
    <w:rsid w:val="00A845BA"/>
    <w:rsid w:val="00A84FD2"/>
    <w:rsid w:val="00A85119"/>
    <w:rsid w:val="00A8557B"/>
    <w:rsid w:val="00A855BB"/>
    <w:rsid w:val="00A85872"/>
    <w:rsid w:val="00A8590D"/>
    <w:rsid w:val="00A85A2F"/>
    <w:rsid w:val="00A85F6E"/>
    <w:rsid w:val="00A86012"/>
    <w:rsid w:val="00A8650E"/>
    <w:rsid w:val="00A86692"/>
    <w:rsid w:val="00A87340"/>
    <w:rsid w:val="00A87392"/>
    <w:rsid w:val="00A87479"/>
    <w:rsid w:val="00A879A5"/>
    <w:rsid w:val="00A87EC2"/>
    <w:rsid w:val="00A87EE5"/>
    <w:rsid w:val="00A90245"/>
    <w:rsid w:val="00A90842"/>
    <w:rsid w:val="00A908DD"/>
    <w:rsid w:val="00A90D25"/>
    <w:rsid w:val="00A90F65"/>
    <w:rsid w:val="00A91D09"/>
    <w:rsid w:val="00A91D69"/>
    <w:rsid w:val="00A91ED6"/>
    <w:rsid w:val="00A91F45"/>
    <w:rsid w:val="00A92513"/>
    <w:rsid w:val="00A92555"/>
    <w:rsid w:val="00A931AC"/>
    <w:rsid w:val="00A935F6"/>
    <w:rsid w:val="00A93A80"/>
    <w:rsid w:val="00A93C0A"/>
    <w:rsid w:val="00A94461"/>
    <w:rsid w:val="00A944BC"/>
    <w:rsid w:val="00A947C4"/>
    <w:rsid w:val="00A96832"/>
    <w:rsid w:val="00A96978"/>
    <w:rsid w:val="00A96A27"/>
    <w:rsid w:val="00A96DAB"/>
    <w:rsid w:val="00A96DD4"/>
    <w:rsid w:val="00A97B68"/>
    <w:rsid w:val="00AA0023"/>
    <w:rsid w:val="00AA02A3"/>
    <w:rsid w:val="00AA0448"/>
    <w:rsid w:val="00AA04E1"/>
    <w:rsid w:val="00AA0C4F"/>
    <w:rsid w:val="00AA11A3"/>
    <w:rsid w:val="00AA12FF"/>
    <w:rsid w:val="00AA1472"/>
    <w:rsid w:val="00AA18A1"/>
    <w:rsid w:val="00AA26A1"/>
    <w:rsid w:val="00AA3BD7"/>
    <w:rsid w:val="00AA4DF6"/>
    <w:rsid w:val="00AA4E92"/>
    <w:rsid w:val="00AA4F98"/>
    <w:rsid w:val="00AA51FA"/>
    <w:rsid w:val="00AA5730"/>
    <w:rsid w:val="00AA609D"/>
    <w:rsid w:val="00AA6402"/>
    <w:rsid w:val="00AA6694"/>
    <w:rsid w:val="00AA6A3C"/>
    <w:rsid w:val="00AA6E74"/>
    <w:rsid w:val="00AA7668"/>
    <w:rsid w:val="00AB04A1"/>
    <w:rsid w:val="00AB0A10"/>
    <w:rsid w:val="00AB0F3B"/>
    <w:rsid w:val="00AB0FF9"/>
    <w:rsid w:val="00AB1143"/>
    <w:rsid w:val="00AB1194"/>
    <w:rsid w:val="00AB154C"/>
    <w:rsid w:val="00AB1647"/>
    <w:rsid w:val="00AB17F5"/>
    <w:rsid w:val="00AB1B9D"/>
    <w:rsid w:val="00AB1DEE"/>
    <w:rsid w:val="00AB1F67"/>
    <w:rsid w:val="00AB3786"/>
    <w:rsid w:val="00AB3DA3"/>
    <w:rsid w:val="00AB4112"/>
    <w:rsid w:val="00AB42C3"/>
    <w:rsid w:val="00AB4431"/>
    <w:rsid w:val="00AB45F7"/>
    <w:rsid w:val="00AB4F09"/>
    <w:rsid w:val="00AB501E"/>
    <w:rsid w:val="00AB5039"/>
    <w:rsid w:val="00AB5251"/>
    <w:rsid w:val="00AB5D3A"/>
    <w:rsid w:val="00AB6040"/>
    <w:rsid w:val="00AB645A"/>
    <w:rsid w:val="00AB6E68"/>
    <w:rsid w:val="00AB6F06"/>
    <w:rsid w:val="00AB7339"/>
    <w:rsid w:val="00AB752B"/>
    <w:rsid w:val="00AB7A8D"/>
    <w:rsid w:val="00AC069B"/>
    <w:rsid w:val="00AC1015"/>
    <w:rsid w:val="00AC117B"/>
    <w:rsid w:val="00AC2756"/>
    <w:rsid w:val="00AC2A41"/>
    <w:rsid w:val="00AC2FEC"/>
    <w:rsid w:val="00AC301F"/>
    <w:rsid w:val="00AC344D"/>
    <w:rsid w:val="00AC34BA"/>
    <w:rsid w:val="00AC4987"/>
    <w:rsid w:val="00AC49E8"/>
    <w:rsid w:val="00AC4E57"/>
    <w:rsid w:val="00AC593D"/>
    <w:rsid w:val="00AC5C3A"/>
    <w:rsid w:val="00AC5DA3"/>
    <w:rsid w:val="00AC67D3"/>
    <w:rsid w:val="00AC7199"/>
    <w:rsid w:val="00AD000D"/>
    <w:rsid w:val="00AD032A"/>
    <w:rsid w:val="00AD05A0"/>
    <w:rsid w:val="00AD16D3"/>
    <w:rsid w:val="00AD16DA"/>
    <w:rsid w:val="00AD1CBB"/>
    <w:rsid w:val="00AD2440"/>
    <w:rsid w:val="00AD2C51"/>
    <w:rsid w:val="00AD340B"/>
    <w:rsid w:val="00AD3616"/>
    <w:rsid w:val="00AD3827"/>
    <w:rsid w:val="00AD44DF"/>
    <w:rsid w:val="00AD493F"/>
    <w:rsid w:val="00AD4BD9"/>
    <w:rsid w:val="00AD4DF7"/>
    <w:rsid w:val="00AD4E50"/>
    <w:rsid w:val="00AD5326"/>
    <w:rsid w:val="00AD5621"/>
    <w:rsid w:val="00AD5DD8"/>
    <w:rsid w:val="00AD6051"/>
    <w:rsid w:val="00AD65C0"/>
    <w:rsid w:val="00AD6CB4"/>
    <w:rsid w:val="00AD6E75"/>
    <w:rsid w:val="00AD7160"/>
    <w:rsid w:val="00AD71C1"/>
    <w:rsid w:val="00AD7561"/>
    <w:rsid w:val="00AD7C00"/>
    <w:rsid w:val="00AE021F"/>
    <w:rsid w:val="00AE0341"/>
    <w:rsid w:val="00AE0D80"/>
    <w:rsid w:val="00AE10E4"/>
    <w:rsid w:val="00AE19F0"/>
    <w:rsid w:val="00AE1F50"/>
    <w:rsid w:val="00AE216B"/>
    <w:rsid w:val="00AE265E"/>
    <w:rsid w:val="00AE2A08"/>
    <w:rsid w:val="00AE3696"/>
    <w:rsid w:val="00AE36C3"/>
    <w:rsid w:val="00AE4B42"/>
    <w:rsid w:val="00AE4D46"/>
    <w:rsid w:val="00AE5030"/>
    <w:rsid w:val="00AE6D1C"/>
    <w:rsid w:val="00AE7055"/>
    <w:rsid w:val="00AE74B5"/>
    <w:rsid w:val="00AE7FB6"/>
    <w:rsid w:val="00AF0288"/>
    <w:rsid w:val="00AF042E"/>
    <w:rsid w:val="00AF0649"/>
    <w:rsid w:val="00AF0C50"/>
    <w:rsid w:val="00AF0EEB"/>
    <w:rsid w:val="00AF121F"/>
    <w:rsid w:val="00AF1C61"/>
    <w:rsid w:val="00AF25AA"/>
    <w:rsid w:val="00AF2EEC"/>
    <w:rsid w:val="00AF31FA"/>
    <w:rsid w:val="00AF3414"/>
    <w:rsid w:val="00AF3CAD"/>
    <w:rsid w:val="00AF44E9"/>
    <w:rsid w:val="00AF4557"/>
    <w:rsid w:val="00AF4641"/>
    <w:rsid w:val="00AF4C26"/>
    <w:rsid w:val="00AF4D62"/>
    <w:rsid w:val="00AF4DA0"/>
    <w:rsid w:val="00AF5F2A"/>
    <w:rsid w:val="00AF636F"/>
    <w:rsid w:val="00AF6377"/>
    <w:rsid w:val="00AF6588"/>
    <w:rsid w:val="00AF662B"/>
    <w:rsid w:val="00AF6FAB"/>
    <w:rsid w:val="00AF7553"/>
    <w:rsid w:val="00AF7C8A"/>
    <w:rsid w:val="00B00083"/>
    <w:rsid w:val="00B0093A"/>
    <w:rsid w:val="00B00A42"/>
    <w:rsid w:val="00B0156B"/>
    <w:rsid w:val="00B02037"/>
    <w:rsid w:val="00B0273E"/>
    <w:rsid w:val="00B03051"/>
    <w:rsid w:val="00B0330E"/>
    <w:rsid w:val="00B034CC"/>
    <w:rsid w:val="00B0365F"/>
    <w:rsid w:val="00B03BA8"/>
    <w:rsid w:val="00B0403E"/>
    <w:rsid w:val="00B04163"/>
    <w:rsid w:val="00B04570"/>
    <w:rsid w:val="00B050C1"/>
    <w:rsid w:val="00B053E8"/>
    <w:rsid w:val="00B06995"/>
    <w:rsid w:val="00B07525"/>
    <w:rsid w:val="00B0767A"/>
    <w:rsid w:val="00B10221"/>
    <w:rsid w:val="00B109F4"/>
    <w:rsid w:val="00B112F3"/>
    <w:rsid w:val="00B11393"/>
    <w:rsid w:val="00B117AA"/>
    <w:rsid w:val="00B130F3"/>
    <w:rsid w:val="00B1328A"/>
    <w:rsid w:val="00B13441"/>
    <w:rsid w:val="00B1395C"/>
    <w:rsid w:val="00B13C8D"/>
    <w:rsid w:val="00B14221"/>
    <w:rsid w:val="00B152E3"/>
    <w:rsid w:val="00B159CB"/>
    <w:rsid w:val="00B15AFE"/>
    <w:rsid w:val="00B15F1C"/>
    <w:rsid w:val="00B167A7"/>
    <w:rsid w:val="00B16B1F"/>
    <w:rsid w:val="00B16C14"/>
    <w:rsid w:val="00B16F16"/>
    <w:rsid w:val="00B1717C"/>
    <w:rsid w:val="00B174CD"/>
    <w:rsid w:val="00B176BF"/>
    <w:rsid w:val="00B17BEA"/>
    <w:rsid w:val="00B20116"/>
    <w:rsid w:val="00B2024F"/>
    <w:rsid w:val="00B20CE5"/>
    <w:rsid w:val="00B213E5"/>
    <w:rsid w:val="00B21894"/>
    <w:rsid w:val="00B21D33"/>
    <w:rsid w:val="00B22703"/>
    <w:rsid w:val="00B22C9C"/>
    <w:rsid w:val="00B23178"/>
    <w:rsid w:val="00B234A2"/>
    <w:rsid w:val="00B23F66"/>
    <w:rsid w:val="00B2439A"/>
    <w:rsid w:val="00B24602"/>
    <w:rsid w:val="00B24857"/>
    <w:rsid w:val="00B2519C"/>
    <w:rsid w:val="00B25201"/>
    <w:rsid w:val="00B252D0"/>
    <w:rsid w:val="00B258C2"/>
    <w:rsid w:val="00B25CE3"/>
    <w:rsid w:val="00B26D9E"/>
    <w:rsid w:val="00B2725D"/>
    <w:rsid w:val="00B27441"/>
    <w:rsid w:val="00B27CD3"/>
    <w:rsid w:val="00B30673"/>
    <w:rsid w:val="00B306D8"/>
    <w:rsid w:val="00B309C9"/>
    <w:rsid w:val="00B30B0B"/>
    <w:rsid w:val="00B31E58"/>
    <w:rsid w:val="00B324F5"/>
    <w:rsid w:val="00B33875"/>
    <w:rsid w:val="00B33FF0"/>
    <w:rsid w:val="00B3585C"/>
    <w:rsid w:val="00B35CA5"/>
    <w:rsid w:val="00B35E4B"/>
    <w:rsid w:val="00B35FCD"/>
    <w:rsid w:val="00B360FC"/>
    <w:rsid w:val="00B36B8D"/>
    <w:rsid w:val="00B36C35"/>
    <w:rsid w:val="00B36DEF"/>
    <w:rsid w:val="00B37E5A"/>
    <w:rsid w:val="00B37F42"/>
    <w:rsid w:val="00B4081F"/>
    <w:rsid w:val="00B40B48"/>
    <w:rsid w:val="00B40E69"/>
    <w:rsid w:val="00B4173C"/>
    <w:rsid w:val="00B4239C"/>
    <w:rsid w:val="00B42811"/>
    <w:rsid w:val="00B42C15"/>
    <w:rsid w:val="00B42D00"/>
    <w:rsid w:val="00B42E27"/>
    <w:rsid w:val="00B4338C"/>
    <w:rsid w:val="00B43B2D"/>
    <w:rsid w:val="00B44782"/>
    <w:rsid w:val="00B449E5"/>
    <w:rsid w:val="00B44D0B"/>
    <w:rsid w:val="00B45A03"/>
    <w:rsid w:val="00B45AFB"/>
    <w:rsid w:val="00B460CD"/>
    <w:rsid w:val="00B46576"/>
    <w:rsid w:val="00B465E0"/>
    <w:rsid w:val="00B46BEA"/>
    <w:rsid w:val="00B46DB9"/>
    <w:rsid w:val="00B472CA"/>
    <w:rsid w:val="00B4750E"/>
    <w:rsid w:val="00B47C82"/>
    <w:rsid w:val="00B47D95"/>
    <w:rsid w:val="00B50533"/>
    <w:rsid w:val="00B50E32"/>
    <w:rsid w:val="00B5139B"/>
    <w:rsid w:val="00B513DD"/>
    <w:rsid w:val="00B51A64"/>
    <w:rsid w:val="00B51AD0"/>
    <w:rsid w:val="00B52128"/>
    <w:rsid w:val="00B524D9"/>
    <w:rsid w:val="00B5272A"/>
    <w:rsid w:val="00B52EC5"/>
    <w:rsid w:val="00B53417"/>
    <w:rsid w:val="00B53537"/>
    <w:rsid w:val="00B538A6"/>
    <w:rsid w:val="00B53B3E"/>
    <w:rsid w:val="00B53C49"/>
    <w:rsid w:val="00B542E4"/>
    <w:rsid w:val="00B54346"/>
    <w:rsid w:val="00B543C8"/>
    <w:rsid w:val="00B54B0C"/>
    <w:rsid w:val="00B54F88"/>
    <w:rsid w:val="00B55604"/>
    <w:rsid w:val="00B557BA"/>
    <w:rsid w:val="00B559B8"/>
    <w:rsid w:val="00B55AE4"/>
    <w:rsid w:val="00B55C8F"/>
    <w:rsid w:val="00B55D5B"/>
    <w:rsid w:val="00B56510"/>
    <w:rsid w:val="00B57052"/>
    <w:rsid w:val="00B577E7"/>
    <w:rsid w:val="00B57996"/>
    <w:rsid w:val="00B57BC7"/>
    <w:rsid w:val="00B57FE1"/>
    <w:rsid w:val="00B60A61"/>
    <w:rsid w:val="00B60C3F"/>
    <w:rsid w:val="00B60E1A"/>
    <w:rsid w:val="00B612AF"/>
    <w:rsid w:val="00B61707"/>
    <w:rsid w:val="00B61EC9"/>
    <w:rsid w:val="00B62296"/>
    <w:rsid w:val="00B62591"/>
    <w:rsid w:val="00B62848"/>
    <w:rsid w:val="00B62A33"/>
    <w:rsid w:val="00B62EAE"/>
    <w:rsid w:val="00B63192"/>
    <w:rsid w:val="00B634A7"/>
    <w:rsid w:val="00B635D8"/>
    <w:rsid w:val="00B6360B"/>
    <w:rsid w:val="00B6424F"/>
    <w:rsid w:val="00B645E3"/>
    <w:rsid w:val="00B64E08"/>
    <w:rsid w:val="00B65CCF"/>
    <w:rsid w:val="00B65EA4"/>
    <w:rsid w:val="00B6601A"/>
    <w:rsid w:val="00B66534"/>
    <w:rsid w:val="00B67374"/>
    <w:rsid w:val="00B678BA"/>
    <w:rsid w:val="00B67925"/>
    <w:rsid w:val="00B67CBC"/>
    <w:rsid w:val="00B701CB"/>
    <w:rsid w:val="00B70C9D"/>
    <w:rsid w:val="00B710D5"/>
    <w:rsid w:val="00B72044"/>
    <w:rsid w:val="00B72370"/>
    <w:rsid w:val="00B72544"/>
    <w:rsid w:val="00B727A9"/>
    <w:rsid w:val="00B72B70"/>
    <w:rsid w:val="00B72BC6"/>
    <w:rsid w:val="00B72E19"/>
    <w:rsid w:val="00B72F5F"/>
    <w:rsid w:val="00B73510"/>
    <w:rsid w:val="00B73521"/>
    <w:rsid w:val="00B73BB0"/>
    <w:rsid w:val="00B73D48"/>
    <w:rsid w:val="00B741F1"/>
    <w:rsid w:val="00B743ED"/>
    <w:rsid w:val="00B743FE"/>
    <w:rsid w:val="00B74A8D"/>
    <w:rsid w:val="00B751CF"/>
    <w:rsid w:val="00B75491"/>
    <w:rsid w:val="00B755F7"/>
    <w:rsid w:val="00B7564B"/>
    <w:rsid w:val="00B75719"/>
    <w:rsid w:val="00B75E3D"/>
    <w:rsid w:val="00B76B02"/>
    <w:rsid w:val="00B779B3"/>
    <w:rsid w:val="00B77F59"/>
    <w:rsid w:val="00B77FB2"/>
    <w:rsid w:val="00B77FE8"/>
    <w:rsid w:val="00B807EB"/>
    <w:rsid w:val="00B81179"/>
    <w:rsid w:val="00B8167A"/>
    <w:rsid w:val="00B81F57"/>
    <w:rsid w:val="00B827BA"/>
    <w:rsid w:val="00B83DF6"/>
    <w:rsid w:val="00B84D5B"/>
    <w:rsid w:val="00B8577A"/>
    <w:rsid w:val="00B85817"/>
    <w:rsid w:val="00B859EA"/>
    <w:rsid w:val="00B85F06"/>
    <w:rsid w:val="00B86B53"/>
    <w:rsid w:val="00B8702B"/>
    <w:rsid w:val="00B8720E"/>
    <w:rsid w:val="00B87735"/>
    <w:rsid w:val="00B87B9A"/>
    <w:rsid w:val="00B908DF"/>
    <w:rsid w:val="00B90CFC"/>
    <w:rsid w:val="00B90F1C"/>
    <w:rsid w:val="00B921C1"/>
    <w:rsid w:val="00B9224E"/>
    <w:rsid w:val="00B92396"/>
    <w:rsid w:val="00B924B6"/>
    <w:rsid w:val="00B92812"/>
    <w:rsid w:val="00B92BDD"/>
    <w:rsid w:val="00B92CD3"/>
    <w:rsid w:val="00B93186"/>
    <w:rsid w:val="00B942FF"/>
    <w:rsid w:val="00B94C31"/>
    <w:rsid w:val="00B9516C"/>
    <w:rsid w:val="00B95202"/>
    <w:rsid w:val="00B95C23"/>
    <w:rsid w:val="00B95CB1"/>
    <w:rsid w:val="00B966DC"/>
    <w:rsid w:val="00B96E53"/>
    <w:rsid w:val="00B97124"/>
    <w:rsid w:val="00B9732A"/>
    <w:rsid w:val="00B97BF1"/>
    <w:rsid w:val="00B97D92"/>
    <w:rsid w:val="00B97DE1"/>
    <w:rsid w:val="00BA0096"/>
    <w:rsid w:val="00BA080F"/>
    <w:rsid w:val="00BA0D6B"/>
    <w:rsid w:val="00BA0E0C"/>
    <w:rsid w:val="00BA1028"/>
    <w:rsid w:val="00BA1705"/>
    <w:rsid w:val="00BA1A74"/>
    <w:rsid w:val="00BA1C6E"/>
    <w:rsid w:val="00BA2259"/>
    <w:rsid w:val="00BA230D"/>
    <w:rsid w:val="00BA283E"/>
    <w:rsid w:val="00BA289D"/>
    <w:rsid w:val="00BA2A61"/>
    <w:rsid w:val="00BA397C"/>
    <w:rsid w:val="00BA3D05"/>
    <w:rsid w:val="00BA3F02"/>
    <w:rsid w:val="00BA41E9"/>
    <w:rsid w:val="00BA4D4E"/>
    <w:rsid w:val="00BA5010"/>
    <w:rsid w:val="00BA5A12"/>
    <w:rsid w:val="00BA5CF9"/>
    <w:rsid w:val="00BA5F99"/>
    <w:rsid w:val="00BA668B"/>
    <w:rsid w:val="00BA66CF"/>
    <w:rsid w:val="00BA6E0B"/>
    <w:rsid w:val="00BA709F"/>
    <w:rsid w:val="00BA70C0"/>
    <w:rsid w:val="00BA7101"/>
    <w:rsid w:val="00BA7299"/>
    <w:rsid w:val="00BA7459"/>
    <w:rsid w:val="00BB0304"/>
    <w:rsid w:val="00BB07C2"/>
    <w:rsid w:val="00BB0D85"/>
    <w:rsid w:val="00BB1030"/>
    <w:rsid w:val="00BB1753"/>
    <w:rsid w:val="00BB2A07"/>
    <w:rsid w:val="00BB366E"/>
    <w:rsid w:val="00BB36BC"/>
    <w:rsid w:val="00BB3E67"/>
    <w:rsid w:val="00BB3ED8"/>
    <w:rsid w:val="00BB5425"/>
    <w:rsid w:val="00BB5850"/>
    <w:rsid w:val="00BB6744"/>
    <w:rsid w:val="00BB675A"/>
    <w:rsid w:val="00BB6C7B"/>
    <w:rsid w:val="00BB6E49"/>
    <w:rsid w:val="00BC04C7"/>
    <w:rsid w:val="00BC06A6"/>
    <w:rsid w:val="00BC0974"/>
    <w:rsid w:val="00BC0B82"/>
    <w:rsid w:val="00BC0C78"/>
    <w:rsid w:val="00BC1063"/>
    <w:rsid w:val="00BC11E8"/>
    <w:rsid w:val="00BC1381"/>
    <w:rsid w:val="00BC17D1"/>
    <w:rsid w:val="00BC18DD"/>
    <w:rsid w:val="00BC1945"/>
    <w:rsid w:val="00BC251B"/>
    <w:rsid w:val="00BC2CE9"/>
    <w:rsid w:val="00BC2D1C"/>
    <w:rsid w:val="00BC2D5A"/>
    <w:rsid w:val="00BC2DE4"/>
    <w:rsid w:val="00BC331E"/>
    <w:rsid w:val="00BC4222"/>
    <w:rsid w:val="00BC508C"/>
    <w:rsid w:val="00BC54EB"/>
    <w:rsid w:val="00BC577B"/>
    <w:rsid w:val="00BC5824"/>
    <w:rsid w:val="00BC5C47"/>
    <w:rsid w:val="00BC5FF9"/>
    <w:rsid w:val="00BC6A77"/>
    <w:rsid w:val="00BC6AE1"/>
    <w:rsid w:val="00BC722F"/>
    <w:rsid w:val="00BD0669"/>
    <w:rsid w:val="00BD09AE"/>
    <w:rsid w:val="00BD0BBF"/>
    <w:rsid w:val="00BD15A9"/>
    <w:rsid w:val="00BD15AE"/>
    <w:rsid w:val="00BD1623"/>
    <w:rsid w:val="00BD16E2"/>
    <w:rsid w:val="00BD1C42"/>
    <w:rsid w:val="00BD2077"/>
    <w:rsid w:val="00BD2609"/>
    <w:rsid w:val="00BD2727"/>
    <w:rsid w:val="00BD2A84"/>
    <w:rsid w:val="00BD3069"/>
    <w:rsid w:val="00BD3224"/>
    <w:rsid w:val="00BD39DD"/>
    <w:rsid w:val="00BD3CDC"/>
    <w:rsid w:val="00BD4F56"/>
    <w:rsid w:val="00BD5373"/>
    <w:rsid w:val="00BD573F"/>
    <w:rsid w:val="00BD5DA0"/>
    <w:rsid w:val="00BD6079"/>
    <w:rsid w:val="00BD60E7"/>
    <w:rsid w:val="00BD67B8"/>
    <w:rsid w:val="00BD72B8"/>
    <w:rsid w:val="00BD7480"/>
    <w:rsid w:val="00BD79A7"/>
    <w:rsid w:val="00BD7D4B"/>
    <w:rsid w:val="00BD7E19"/>
    <w:rsid w:val="00BE087F"/>
    <w:rsid w:val="00BE0A69"/>
    <w:rsid w:val="00BE0D5F"/>
    <w:rsid w:val="00BE1217"/>
    <w:rsid w:val="00BE174F"/>
    <w:rsid w:val="00BE1A1E"/>
    <w:rsid w:val="00BE1AC7"/>
    <w:rsid w:val="00BE249A"/>
    <w:rsid w:val="00BE2C84"/>
    <w:rsid w:val="00BE2D33"/>
    <w:rsid w:val="00BE30F5"/>
    <w:rsid w:val="00BE4116"/>
    <w:rsid w:val="00BE4561"/>
    <w:rsid w:val="00BE5334"/>
    <w:rsid w:val="00BE5437"/>
    <w:rsid w:val="00BE560D"/>
    <w:rsid w:val="00BE57E9"/>
    <w:rsid w:val="00BE6217"/>
    <w:rsid w:val="00BE77B5"/>
    <w:rsid w:val="00BF0290"/>
    <w:rsid w:val="00BF07DA"/>
    <w:rsid w:val="00BF0C40"/>
    <w:rsid w:val="00BF0CBE"/>
    <w:rsid w:val="00BF169D"/>
    <w:rsid w:val="00BF374B"/>
    <w:rsid w:val="00BF3778"/>
    <w:rsid w:val="00BF3CE3"/>
    <w:rsid w:val="00BF4599"/>
    <w:rsid w:val="00BF4B59"/>
    <w:rsid w:val="00BF4FE0"/>
    <w:rsid w:val="00BF5253"/>
    <w:rsid w:val="00BF56BF"/>
    <w:rsid w:val="00BF5B3A"/>
    <w:rsid w:val="00BF5D0C"/>
    <w:rsid w:val="00BF5F7E"/>
    <w:rsid w:val="00BF7076"/>
    <w:rsid w:val="00BF7FC5"/>
    <w:rsid w:val="00C000ED"/>
    <w:rsid w:val="00C00B59"/>
    <w:rsid w:val="00C00DA2"/>
    <w:rsid w:val="00C00E34"/>
    <w:rsid w:val="00C00E95"/>
    <w:rsid w:val="00C01228"/>
    <w:rsid w:val="00C0177C"/>
    <w:rsid w:val="00C01B57"/>
    <w:rsid w:val="00C01B6E"/>
    <w:rsid w:val="00C01CB5"/>
    <w:rsid w:val="00C0221A"/>
    <w:rsid w:val="00C02B1B"/>
    <w:rsid w:val="00C02BF9"/>
    <w:rsid w:val="00C02EEF"/>
    <w:rsid w:val="00C02FE5"/>
    <w:rsid w:val="00C03362"/>
    <w:rsid w:val="00C03C0B"/>
    <w:rsid w:val="00C03E15"/>
    <w:rsid w:val="00C03E34"/>
    <w:rsid w:val="00C04531"/>
    <w:rsid w:val="00C045EC"/>
    <w:rsid w:val="00C04D6E"/>
    <w:rsid w:val="00C04E36"/>
    <w:rsid w:val="00C05223"/>
    <w:rsid w:val="00C05321"/>
    <w:rsid w:val="00C057A1"/>
    <w:rsid w:val="00C05805"/>
    <w:rsid w:val="00C05A4B"/>
    <w:rsid w:val="00C05A68"/>
    <w:rsid w:val="00C05A70"/>
    <w:rsid w:val="00C05A90"/>
    <w:rsid w:val="00C05B12"/>
    <w:rsid w:val="00C068C2"/>
    <w:rsid w:val="00C06947"/>
    <w:rsid w:val="00C06A64"/>
    <w:rsid w:val="00C06BD2"/>
    <w:rsid w:val="00C06CE6"/>
    <w:rsid w:val="00C06D77"/>
    <w:rsid w:val="00C06E3A"/>
    <w:rsid w:val="00C06E80"/>
    <w:rsid w:val="00C072EB"/>
    <w:rsid w:val="00C07739"/>
    <w:rsid w:val="00C07817"/>
    <w:rsid w:val="00C07E6B"/>
    <w:rsid w:val="00C10265"/>
    <w:rsid w:val="00C103AA"/>
    <w:rsid w:val="00C112DD"/>
    <w:rsid w:val="00C1161C"/>
    <w:rsid w:val="00C11E88"/>
    <w:rsid w:val="00C12955"/>
    <w:rsid w:val="00C129EB"/>
    <w:rsid w:val="00C13168"/>
    <w:rsid w:val="00C13598"/>
    <w:rsid w:val="00C1371A"/>
    <w:rsid w:val="00C13FDC"/>
    <w:rsid w:val="00C14BFB"/>
    <w:rsid w:val="00C15387"/>
    <w:rsid w:val="00C1582F"/>
    <w:rsid w:val="00C1583B"/>
    <w:rsid w:val="00C15E00"/>
    <w:rsid w:val="00C160E1"/>
    <w:rsid w:val="00C1616A"/>
    <w:rsid w:val="00C16989"/>
    <w:rsid w:val="00C16D02"/>
    <w:rsid w:val="00C17129"/>
    <w:rsid w:val="00C172F5"/>
    <w:rsid w:val="00C177AE"/>
    <w:rsid w:val="00C17BA7"/>
    <w:rsid w:val="00C17CDD"/>
    <w:rsid w:val="00C17E58"/>
    <w:rsid w:val="00C20004"/>
    <w:rsid w:val="00C21215"/>
    <w:rsid w:val="00C2122A"/>
    <w:rsid w:val="00C219BB"/>
    <w:rsid w:val="00C22254"/>
    <w:rsid w:val="00C222A8"/>
    <w:rsid w:val="00C223B1"/>
    <w:rsid w:val="00C22554"/>
    <w:rsid w:val="00C22603"/>
    <w:rsid w:val="00C22C61"/>
    <w:rsid w:val="00C22D6B"/>
    <w:rsid w:val="00C22DE0"/>
    <w:rsid w:val="00C22F0C"/>
    <w:rsid w:val="00C23014"/>
    <w:rsid w:val="00C23329"/>
    <w:rsid w:val="00C23482"/>
    <w:rsid w:val="00C2400B"/>
    <w:rsid w:val="00C240B5"/>
    <w:rsid w:val="00C241E7"/>
    <w:rsid w:val="00C25290"/>
    <w:rsid w:val="00C25AFB"/>
    <w:rsid w:val="00C25EC5"/>
    <w:rsid w:val="00C2653A"/>
    <w:rsid w:val="00C26A3F"/>
    <w:rsid w:val="00C26DC8"/>
    <w:rsid w:val="00C26F86"/>
    <w:rsid w:val="00C2751C"/>
    <w:rsid w:val="00C2781C"/>
    <w:rsid w:val="00C27A60"/>
    <w:rsid w:val="00C27CA1"/>
    <w:rsid w:val="00C27ED5"/>
    <w:rsid w:val="00C301B3"/>
    <w:rsid w:val="00C30504"/>
    <w:rsid w:val="00C30A55"/>
    <w:rsid w:val="00C30E25"/>
    <w:rsid w:val="00C30E8F"/>
    <w:rsid w:val="00C30EB7"/>
    <w:rsid w:val="00C30F81"/>
    <w:rsid w:val="00C310E7"/>
    <w:rsid w:val="00C31223"/>
    <w:rsid w:val="00C31291"/>
    <w:rsid w:val="00C316AF"/>
    <w:rsid w:val="00C316BA"/>
    <w:rsid w:val="00C31E8A"/>
    <w:rsid w:val="00C32A97"/>
    <w:rsid w:val="00C32F8E"/>
    <w:rsid w:val="00C3325E"/>
    <w:rsid w:val="00C335CF"/>
    <w:rsid w:val="00C33EA8"/>
    <w:rsid w:val="00C33F94"/>
    <w:rsid w:val="00C3420F"/>
    <w:rsid w:val="00C34391"/>
    <w:rsid w:val="00C34503"/>
    <w:rsid w:val="00C34D9D"/>
    <w:rsid w:val="00C34E95"/>
    <w:rsid w:val="00C35625"/>
    <w:rsid w:val="00C35D95"/>
    <w:rsid w:val="00C35F8D"/>
    <w:rsid w:val="00C36A38"/>
    <w:rsid w:val="00C37310"/>
    <w:rsid w:val="00C374F9"/>
    <w:rsid w:val="00C37617"/>
    <w:rsid w:val="00C37CC6"/>
    <w:rsid w:val="00C37FBB"/>
    <w:rsid w:val="00C40C35"/>
    <w:rsid w:val="00C40CD6"/>
    <w:rsid w:val="00C4122C"/>
    <w:rsid w:val="00C41865"/>
    <w:rsid w:val="00C41B69"/>
    <w:rsid w:val="00C41C89"/>
    <w:rsid w:val="00C42EEB"/>
    <w:rsid w:val="00C431CC"/>
    <w:rsid w:val="00C431F0"/>
    <w:rsid w:val="00C43297"/>
    <w:rsid w:val="00C4333D"/>
    <w:rsid w:val="00C434B3"/>
    <w:rsid w:val="00C43B1D"/>
    <w:rsid w:val="00C44050"/>
    <w:rsid w:val="00C44DE2"/>
    <w:rsid w:val="00C453B4"/>
    <w:rsid w:val="00C45649"/>
    <w:rsid w:val="00C457F7"/>
    <w:rsid w:val="00C458FC"/>
    <w:rsid w:val="00C46089"/>
    <w:rsid w:val="00C46401"/>
    <w:rsid w:val="00C47764"/>
    <w:rsid w:val="00C47A86"/>
    <w:rsid w:val="00C47EC0"/>
    <w:rsid w:val="00C50010"/>
    <w:rsid w:val="00C50693"/>
    <w:rsid w:val="00C50C52"/>
    <w:rsid w:val="00C5278B"/>
    <w:rsid w:val="00C52BAE"/>
    <w:rsid w:val="00C52BC3"/>
    <w:rsid w:val="00C52C8E"/>
    <w:rsid w:val="00C52FCA"/>
    <w:rsid w:val="00C538D0"/>
    <w:rsid w:val="00C53AEC"/>
    <w:rsid w:val="00C53B54"/>
    <w:rsid w:val="00C552C9"/>
    <w:rsid w:val="00C55CB3"/>
    <w:rsid w:val="00C562B5"/>
    <w:rsid w:val="00C565D4"/>
    <w:rsid w:val="00C56BD0"/>
    <w:rsid w:val="00C5761E"/>
    <w:rsid w:val="00C57926"/>
    <w:rsid w:val="00C57D97"/>
    <w:rsid w:val="00C601F8"/>
    <w:rsid w:val="00C60383"/>
    <w:rsid w:val="00C606ED"/>
    <w:rsid w:val="00C608E2"/>
    <w:rsid w:val="00C613E6"/>
    <w:rsid w:val="00C61F2C"/>
    <w:rsid w:val="00C62A19"/>
    <w:rsid w:val="00C631AC"/>
    <w:rsid w:val="00C63453"/>
    <w:rsid w:val="00C63612"/>
    <w:rsid w:val="00C63F43"/>
    <w:rsid w:val="00C64507"/>
    <w:rsid w:val="00C64CB6"/>
    <w:rsid w:val="00C65467"/>
    <w:rsid w:val="00C655B1"/>
    <w:rsid w:val="00C65EB7"/>
    <w:rsid w:val="00C6601A"/>
    <w:rsid w:val="00C6627C"/>
    <w:rsid w:val="00C663EF"/>
    <w:rsid w:val="00C668DA"/>
    <w:rsid w:val="00C66D6B"/>
    <w:rsid w:val="00C66E69"/>
    <w:rsid w:val="00C6793A"/>
    <w:rsid w:val="00C67E4A"/>
    <w:rsid w:val="00C707E1"/>
    <w:rsid w:val="00C70929"/>
    <w:rsid w:val="00C70DAF"/>
    <w:rsid w:val="00C70FF9"/>
    <w:rsid w:val="00C7109A"/>
    <w:rsid w:val="00C7110D"/>
    <w:rsid w:val="00C71902"/>
    <w:rsid w:val="00C72E5C"/>
    <w:rsid w:val="00C72EAD"/>
    <w:rsid w:val="00C72F3A"/>
    <w:rsid w:val="00C72FD7"/>
    <w:rsid w:val="00C73639"/>
    <w:rsid w:val="00C73795"/>
    <w:rsid w:val="00C73B60"/>
    <w:rsid w:val="00C73E93"/>
    <w:rsid w:val="00C742F7"/>
    <w:rsid w:val="00C744F3"/>
    <w:rsid w:val="00C74569"/>
    <w:rsid w:val="00C74685"/>
    <w:rsid w:val="00C74879"/>
    <w:rsid w:val="00C74E5B"/>
    <w:rsid w:val="00C764C5"/>
    <w:rsid w:val="00C767BA"/>
    <w:rsid w:val="00C77063"/>
    <w:rsid w:val="00C77545"/>
    <w:rsid w:val="00C77675"/>
    <w:rsid w:val="00C776B2"/>
    <w:rsid w:val="00C8052A"/>
    <w:rsid w:val="00C80588"/>
    <w:rsid w:val="00C80C71"/>
    <w:rsid w:val="00C80C77"/>
    <w:rsid w:val="00C8112C"/>
    <w:rsid w:val="00C8133E"/>
    <w:rsid w:val="00C815AA"/>
    <w:rsid w:val="00C81AB1"/>
    <w:rsid w:val="00C81F77"/>
    <w:rsid w:val="00C8208A"/>
    <w:rsid w:val="00C824AC"/>
    <w:rsid w:val="00C826CE"/>
    <w:rsid w:val="00C82FC2"/>
    <w:rsid w:val="00C83016"/>
    <w:rsid w:val="00C8304B"/>
    <w:rsid w:val="00C83083"/>
    <w:rsid w:val="00C832C2"/>
    <w:rsid w:val="00C837B6"/>
    <w:rsid w:val="00C83B3F"/>
    <w:rsid w:val="00C83FFE"/>
    <w:rsid w:val="00C8448A"/>
    <w:rsid w:val="00C84BFF"/>
    <w:rsid w:val="00C84DF8"/>
    <w:rsid w:val="00C84E1A"/>
    <w:rsid w:val="00C855C7"/>
    <w:rsid w:val="00C85A80"/>
    <w:rsid w:val="00C85B09"/>
    <w:rsid w:val="00C86056"/>
    <w:rsid w:val="00C860E4"/>
    <w:rsid w:val="00C866DB"/>
    <w:rsid w:val="00C8694D"/>
    <w:rsid w:val="00C86B4E"/>
    <w:rsid w:val="00C87091"/>
    <w:rsid w:val="00C878C3"/>
    <w:rsid w:val="00C87BB0"/>
    <w:rsid w:val="00C9133C"/>
    <w:rsid w:val="00C91DAB"/>
    <w:rsid w:val="00C91F32"/>
    <w:rsid w:val="00C92145"/>
    <w:rsid w:val="00C92A6B"/>
    <w:rsid w:val="00C934AE"/>
    <w:rsid w:val="00C9358B"/>
    <w:rsid w:val="00C940BF"/>
    <w:rsid w:val="00C9504B"/>
    <w:rsid w:val="00C956A0"/>
    <w:rsid w:val="00C95AB4"/>
    <w:rsid w:val="00C95C38"/>
    <w:rsid w:val="00C95E5A"/>
    <w:rsid w:val="00C95EAE"/>
    <w:rsid w:val="00C9613B"/>
    <w:rsid w:val="00C9644D"/>
    <w:rsid w:val="00C964E8"/>
    <w:rsid w:val="00C96AFA"/>
    <w:rsid w:val="00C9742D"/>
    <w:rsid w:val="00C976EE"/>
    <w:rsid w:val="00CA0B78"/>
    <w:rsid w:val="00CA0FDF"/>
    <w:rsid w:val="00CA196A"/>
    <w:rsid w:val="00CA2C09"/>
    <w:rsid w:val="00CA331C"/>
    <w:rsid w:val="00CA421D"/>
    <w:rsid w:val="00CA4348"/>
    <w:rsid w:val="00CA478A"/>
    <w:rsid w:val="00CA4B1C"/>
    <w:rsid w:val="00CA4E76"/>
    <w:rsid w:val="00CA55AC"/>
    <w:rsid w:val="00CA573A"/>
    <w:rsid w:val="00CA5D0B"/>
    <w:rsid w:val="00CA5E0D"/>
    <w:rsid w:val="00CA6316"/>
    <w:rsid w:val="00CA6CBD"/>
    <w:rsid w:val="00CA71FA"/>
    <w:rsid w:val="00CA7693"/>
    <w:rsid w:val="00CB01F2"/>
    <w:rsid w:val="00CB0225"/>
    <w:rsid w:val="00CB0689"/>
    <w:rsid w:val="00CB0861"/>
    <w:rsid w:val="00CB1115"/>
    <w:rsid w:val="00CB1834"/>
    <w:rsid w:val="00CB1976"/>
    <w:rsid w:val="00CB1D97"/>
    <w:rsid w:val="00CB217E"/>
    <w:rsid w:val="00CB2714"/>
    <w:rsid w:val="00CB2CC6"/>
    <w:rsid w:val="00CB2D92"/>
    <w:rsid w:val="00CB3185"/>
    <w:rsid w:val="00CB3991"/>
    <w:rsid w:val="00CB3FFE"/>
    <w:rsid w:val="00CB4052"/>
    <w:rsid w:val="00CB4428"/>
    <w:rsid w:val="00CB4445"/>
    <w:rsid w:val="00CB4980"/>
    <w:rsid w:val="00CB49ED"/>
    <w:rsid w:val="00CB4AC0"/>
    <w:rsid w:val="00CB528C"/>
    <w:rsid w:val="00CB53D1"/>
    <w:rsid w:val="00CB5457"/>
    <w:rsid w:val="00CB5541"/>
    <w:rsid w:val="00CB59AC"/>
    <w:rsid w:val="00CB682D"/>
    <w:rsid w:val="00CB717A"/>
    <w:rsid w:val="00CB72D8"/>
    <w:rsid w:val="00CB73F7"/>
    <w:rsid w:val="00CB7811"/>
    <w:rsid w:val="00CB7827"/>
    <w:rsid w:val="00CB7C37"/>
    <w:rsid w:val="00CC0569"/>
    <w:rsid w:val="00CC1348"/>
    <w:rsid w:val="00CC15F7"/>
    <w:rsid w:val="00CC1FD4"/>
    <w:rsid w:val="00CC2491"/>
    <w:rsid w:val="00CC28ED"/>
    <w:rsid w:val="00CC2AEB"/>
    <w:rsid w:val="00CC44D4"/>
    <w:rsid w:val="00CC4E92"/>
    <w:rsid w:val="00CC4F3D"/>
    <w:rsid w:val="00CC4F42"/>
    <w:rsid w:val="00CC510B"/>
    <w:rsid w:val="00CC5AB4"/>
    <w:rsid w:val="00CC5F1E"/>
    <w:rsid w:val="00CC6547"/>
    <w:rsid w:val="00CC6A89"/>
    <w:rsid w:val="00CC6B0D"/>
    <w:rsid w:val="00CC6F0C"/>
    <w:rsid w:val="00CC6FF5"/>
    <w:rsid w:val="00CC71E9"/>
    <w:rsid w:val="00CC78D7"/>
    <w:rsid w:val="00CD0139"/>
    <w:rsid w:val="00CD02DC"/>
    <w:rsid w:val="00CD04B7"/>
    <w:rsid w:val="00CD0B3C"/>
    <w:rsid w:val="00CD0BCE"/>
    <w:rsid w:val="00CD0EE3"/>
    <w:rsid w:val="00CD1258"/>
    <w:rsid w:val="00CD1280"/>
    <w:rsid w:val="00CD1B3D"/>
    <w:rsid w:val="00CD1F65"/>
    <w:rsid w:val="00CD23EA"/>
    <w:rsid w:val="00CD2BB6"/>
    <w:rsid w:val="00CD3524"/>
    <w:rsid w:val="00CD3709"/>
    <w:rsid w:val="00CD372E"/>
    <w:rsid w:val="00CD3DC4"/>
    <w:rsid w:val="00CD43BA"/>
    <w:rsid w:val="00CD4800"/>
    <w:rsid w:val="00CD4AB5"/>
    <w:rsid w:val="00CD533D"/>
    <w:rsid w:val="00CD5913"/>
    <w:rsid w:val="00CD6B29"/>
    <w:rsid w:val="00CD756D"/>
    <w:rsid w:val="00CE042F"/>
    <w:rsid w:val="00CE0B29"/>
    <w:rsid w:val="00CE0D17"/>
    <w:rsid w:val="00CE0F7A"/>
    <w:rsid w:val="00CE1B1D"/>
    <w:rsid w:val="00CE1D9E"/>
    <w:rsid w:val="00CE2BEC"/>
    <w:rsid w:val="00CE2D50"/>
    <w:rsid w:val="00CE31C4"/>
    <w:rsid w:val="00CE31EE"/>
    <w:rsid w:val="00CE39A6"/>
    <w:rsid w:val="00CE3D63"/>
    <w:rsid w:val="00CE4334"/>
    <w:rsid w:val="00CE4A5F"/>
    <w:rsid w:val="00CE4F57"/>
    <w:rsid w:val="00CE6010"/>
    <w:rsid w:val="00CE62FC"/>
    <w:rsid w:val="00CE6968"/>
    <w:rsid w:val="00CE6980"/>
    <w:rsid w:val="00CE6B8B"/>
    <w:rsid w:val="00CE6BFD"/>
    <w:rsid w:val="00CE6C57"/>
    <w:rsid w:val="00CE71FF"/>
    <w:rsid w:val="00CE7741"/>
    <w:rsid w:val="00CE779D"/>
    <w:rsid w:val="00CE7BFA"/>
    <w:rsid w:val="00CE7D5F"/>
    <w:rsid w:val="00CE7DAE"/>
    <w:rsid w:val="00CE7E4E"/>
    <w:rsid w:val="00CF0ACC"/>
    <w:rsid w:val="00CF1018"/>
    <w:rsid w:val="00CF11ED"/>
    <w:rsid w:val="00CF1EC2"/>
    <w:rsid w:val="00CF20CD"/>
    <w:rsid w:val="00CF23D4"/>
    <w:rsid w:val="00CF27F3"/>
    <w:rsid w:val="00CF2946"/>
    <w:rsid w:val="00CF29D1"/>
    <w:rsid w:val="00CF2B4E"/>
    <w:rsid w:val="00CF2F0C"/>
    <w:rsid w:val="00CF3729"/>
    <w:rsid w:val="00CF39B1"/>
    <w:rsid w:val="00CF4467"/>
    <w:rsid w:val="00CF49B5"/>
    <w:rsid w:val="00CF547A"/>
    <w:rsid w:val="00CF564A"/>
    <w:rsid w:val="00CF56DA"/>
    <w:rsid w:val="00CF59CC"/>
    <w:rsid w:val="00CF5BF7"/>
    <w:rsid w:val="00CF5E8D"/>
    <w:rsid w:val="00CF753D"/>
    <w:rsid w:val="00CF789F"/>
    <w:rsid w:val="00CF78BD"/>
    <w:rsid w:val="00CF7C7D"/>
    <w:rsid w:val="00D0063A"/>
    <w:rsid w:val="00D00DB2"/>
    <w:rsid w:val="00D015AF"/>
    <w:rsid w:val="00D0173C"/>
    <w:rsid w:val="00D025C3"/>
    <w:rsid w:val="00D03A61"/>
    <w:rsid w:val="00D03E6B"/>
    <w:rsid w:val="00D03F92"/>
    <w:rsid w:val="00D04A97"/>
    <w:rsid w:val="00D04B09"/>
    <w:rsid w:val="00D04BBE"/>
    <w:rsid w:val="00D04E3F"/>
    <w:rsid w:val="00D056BB"/>
    <w:rsid w:val="00D057E1"/>
    <w:rsid w:val="00D06064"/>
    <w:rsid w:val="00D06C7E"/>
    <w:rsid w:val="00D07509"/>
    <w:rsid w:val="00D076A5"/>
    <w:rsid w:val="00D078F2"/>
    <w:rsid w:val="00D07E93"/>
    <w:rsid w:val="00D107BD"/>
    <w:rsid w:val="00D10C0C"/>
    <w:rsid w:val="00D11237"/>
    <w:rsid w:val="00D11FE6"/>
    <w:rsid w:val="00D127E7"/>
    <w:rsid w:val="00D13408"/>
    <w:rsid w:val="00D13458"/>
    <w:rsid w:val="00D13DE3"/>
    <w:rsid w:val="00D13E6F"/>
    <w:rsid w:val="00D14064"/>
    <w:rsid w:val="00D14131"/>
    <w:rsid w:val="00D144EE"/>
    <w:rsid w:val="00D14D46"/>
    <w:rsid w:val="00D15149"/>
    <w:rsid w:val="00D15279"/>
    <w:rsid w:val="00D158DD"/>
    <w:rsid w:val="00D159D6"/>
    <w:rsid w:val="00D15A3B"/>
    <w:rsid w:val="00D15B11"/>
    <w:rsid w:val="00D160DF"/>
    <w:rsid w:val="00D16581"/>
    <w:rsid w:val="00D16948"/>
    <w:rsid w:val="00D16A81"/>
    <w:rsid w:val="00D16BB9"/>
    <w:rsid w:val="00D17325"/>
    <w:rsid w:val="00D17AEB"/>
    <w:rsid w:val="00D210D5"/>
    <w:rsid w:val="00D21167"/>
    <w:rsid w:val="00D212CA"/>
    <w:rsid w:val="00D214D5"/>
    <w:rsid w:val="00D215E6"/>
    <w:rsid w:val="00D21EF2"/>
    <w:rsid w:val="00D21F1F"/>
    <w:rsid w:val="00D21F21"/>
    <w:rsid w:val="00D22A87"/>
    <w:rsid w:val="00D23E85"/>
    <w:rsid w:val="00D23F69"/>
    <w:rsid w:val="00D24B7B"/>
    <w:rsid w:val="00D24C1C"/>
    <w:rsid w:val="00D2532B"/>
    <w:rsid w:val="00D25459"/>
    <w:rsid w:val="00D25516"/>
    <w:rsid w:val="00D2571E"/>
    <w:rsid w:val="00D257B4"/>
    <w:rsid w:val="00D25A27"/>
    <w:rsid w:val="00D25FE0"/>
    <w:rsid w:val="00D260AE"/>
    <w:rsid w:val="00D26177"/>
    <w:rsid w:val="00D26607"/>
    <w:rsid w:val="00D26D81"/>
    <w:rsid w:val="00D27037"/>
    <w:rsid w:val="00D27E74"/>
    <w:rsid w:val="00D306E4"/>
    <w:rsid w:val="00D31630"/>
    <w:rsid w:val="00D319FB"/>
    <w:rsid w:val="00D32637"/>
    <w:rsid w:val="00D32A06"/>
    <w:rsid w:val="00D33118"/>
    <w:rsid w:val="00D3359A"/>
    <w:rsid w:val="00D33BDF"/>
    <w:rsid w:val="00D341D0"/>
    <w:rsid w:val="00D3439F"/>
    <w:rsid w:val="00D34405"/>
    <w:rsid w:val="00D34667"/>
    <w:rsid w:val="00D348FE"/>
    <w:rsid w:val="00D34ECA"/>
    <w:rsid w:val="00D3502F"/>
    <w:rsid w:val="00D35506"/>
    <w:rsid w:val="00D3551D"/>
    <w:rsid w:val="00D35776"/>
    <w:rsid w:val="00D359E7"/>
    <w:rsid w:val="00D35FDB"/>
    <w:rsid w:val="00D35FE9"/>
    <w:rsid w:val="00D3637B"/>
    <w:rsid w:val="00D3729E"/>
    <w:rsid w:val="00D37323"/>
    <w:rsid w:val="00D373E6"/>
    <w:rsid w:val="00D3785F"/>
    <w:rsid w:val="00D400EE"/>
    <w:rsid w:val="00D40570"/>
    <w:rsid w:val="00D4131B"/>
    <w:rsid w:val="00D4147A"/>
    <w:rsid w:val="00D419FD"/>
    <w:rsid w:val="00D41E82"/>
    <w:rsid w:val="00D42E62"/>
    <w:rsid w:val="00D4399F"/>
    <w:rsid w:val="00D440C3"/>
    <w:rsid w:val="00D44A20"/>
    <w:rsid w:val="00D44ED2"/>
    <w:rsid w:val="00D44F3E"/>
    <w:rsid w:val="00D451BA"/>
    <w:rsid w:val="00D455C9"/>
    <w:rsid w:val="00D462C2"/>
    <w:rsid w:val="00D463EB"/>
    <w:rsid w:val="00D46986"/>
    <w:rsid w:val="00D46F53"/>
    <w:rsid w:val="00D47519"/>
    <w:rsid w:val="00D4753D"/>
    <w:rsid w:val="00D47573"/>
    <w:rsid w:val="00D47983"/>
    <w:rsid w:val="00D47E8B"/>
    <w:rsid w:val="00D47ECA"/>
    <w:rsid w:val="00D47F17"/>
    <w:rsid w:val="00D507AD"/>
    <w:rsid w:val="00D5085B"/>
    <w:rsid w:val="00D50B55"/>
    <w:rsid w:val="00D50CA4"/>
    <w:rsid w:val="00D50CB8"/>
    <w:rsid w:val="00D516C4"/>
    <w:rsid w:val="00D51A64"/>
    <w:rsid w:val="00D51BC2"/>
    <w:rsid w:val="00D520CD"/>
    <w:rsid w:val="00D52472"/>
    <w:rsid w:val="00D5265A"/>
    <w:rsid w:val="00D52C01"/>
    <w:rsid w:val="00D530CF"/>
    <w:rsid w:val="00D53ABF"/>
    <w:rsid w:val="00D53C64"/>
    <w:rsid w:val="00D5428A"/>
    <w:rsid w:val="00D543A7"/>
    <w:rsid w:val="00D543F3"/>
    <w:rsid w:val="00D54C1F"/>
    <w:rsid w:val="00D54D1A"/>
    <w:rsid w:val="00D55603"/>
    <w:rsid w:val="00D55B10"/>
    <w:rsid w:val="00D561A1"/>
    <w:rsid w:val="00D57488"/>
    <w:rsid w:val="00D5759B"/>
    <w:rsid w:val="00D576A9"/>
    <w:rsid w:val="00D60614"/>
    <w:rsid w:val="00D6078D"/>
    <w:rsid w:val="00D608A1"/>
    <w:rsid w:val="00D618F6"/>
    <w:rsid w:val="00D62554"/>
    <w:rsid w:val="00D625BF"/>
    <w:rsid w:val="00D62FF2"/>
    <w:rsid w:val="00D633E6"/>
    <w:rsid w:val="00D634AF"/>
    <w:rsid w:val="00D637D7"/>
    <w:rsid w:val="00D63E6E"/>
    <w:rsid w:val="00D6470C"/>
    <w:rsid w:val="00D64E2B"/>
    <w:rsid w:val="00D6504F"/>
    <w:rsid w:val="00D6556E"/>
    <w:rsid w:val="00D662C8"/>
    <w:rsid w:val="00D66902"/>
    <w:rsid w:val="00D669C0"/>
    <w:rsid w:val="00D6798A"/>
    <w:rsid w:val="00D67C21"/>
    <w:rsid w:val="00D67DE5"/>
    <w:rsid w:val="00D700BD"/>
    <w:rsid w:val="00D7043C"/>
    <w:rsid w:val="00D70714"/>
    <w:rsid w:val="00D70A09"/>
    <w:rsid w:val="00D71366"/>
    <w:rsid w:val="00D7158F"/>
    <w:rsid w:val="00D72F1E"/>
    <w:rsid w:val="00D732DE"/>
    <w:rsid w:val="00D733F0"/>
    <w:rsid w:val="00D7386B"/>
    <w:rsid w:val="00D73CC2"/>
    <w:rsid w:val="00D75509"/>
    <w:rsid w:val="00D75645"/>
    <w:rsid w:val="00D75A21"/>
    <w:rsid w:val="00D75CB9"/>
    <w:rsid w:val="00D75E69"/>
    <w:rsid w:val="00D75F9B"/>
    <w:rsid w:val="00D76325"/>
    <w:rsid w:val="00D76475"/>
    <w:rsid w:val="00D76A01"/>
    <w:rsid w:val="00D76D81"/>
    <w:rsid w:val="00D7795B"/>
    <w:rsid w:val="00D77C05"/>
    <w:rsid w:val="00D77F7F"/>
    <w:rsid w:val="00D80822"/>
    <w:rsid w:val="00D80C20"/>
    <w:rsid w:val="00D810CC"/>
    <w:rsid w:val="00D8134B"/>
    <w:rsid w:val="00D816ED"/>
    <w:rsid w:val="00D81B57"/>
    <w:rsid w:val="00D821E7"/>
    <w:rsid w:val="00D82A7D"/>
    <w:rsid w:val="00D8325B"/>
    <w:rsid w:val="00D835FE"/>
    <w:rsid w:val="00D83697"/>
    <w:rsid w:val="00D83855"/>
    <w:rsid w:val="00D84358"/>
    <w:rsid w:val="00D843C5"/>
    <w:rsid w:val="00D843C7"/>
    <w:rsid w:val="00D846B5"/>
    <w:rsid w:val="00D846E6"/>
    <w:rsid w:val="00D8506E"/>
    <w:rsid w:val="00D85850"/>
    <w:rsid w:val="00D85875"/>
    <w:rsid w:val="00D85C64"/>
    <w:rsid w:val="00D85D61"/>
    <w:rsid w:val="00D85E5F"/>
    <w:rsid w:val="00D86419"/>
    <w:rsid w:val="00D86449"/>
    <w:rsid w:val="00D864BE"/>
    <w:rsid w:val="00D864CE"/>
    <w:rsid w:val="00D866DB"/>
    <w:rsid w:val="00D867C6"/>
    <w:rsid w:val="00D868D8"/>
    <w:rsid w:val="00D86C39"/>
    <w:rsid w:val="00D8712C"/>
    <w:rsid w:val="00D87C30"/>
    <w:rsid w:val="00D90048"/>
    <w:rsid w:val="00D903C5"/>
    <w:rsid w:val="00D90967"/>
    <w:rsid w:val="00D90AE0"/>
    <w:rsid w:val="00D90D54"/>
    <w:rsid w:val="00D90FA5"/>
    <w:rsid w:val="00D90FBB"/>
    <w:rsid w:val="00D91836"/>
    <w:rsid w:val="00D91C27"/>
    <w:rsid w:val="00D91EDD"/>
    <w:rsid w:val="00D91FCB"/>
    <w:rsid w:val="00D9299D"/>
    <w:rsid w:val="00D929C4"/>
    <w:rsid w:val="00D92BB6"/>
    <w:rsid w:val="00D92CA4"/>
    <w:rsid w:val="00D9329C"/>
    <w:rsid w:val="00D9374E"/>
    <w:rsid w:val="00D9391F"/>
    <w:rsid w:val="00D93D6E"/>
    <w:rsid w:val="00D94077"/>
    <w:rsid w:val="00D94237"/>
    <w:rsid w:val="00D94718"/>
    <w:rsid w:val="00D949E5"/>
    <w:rsid w:val="00D9504D"/>
    <w:rsid w:val="00D95402"/>
    <w:rsid w:val="00D954F7"/>
    <w:rsid w:val="00D95B4F"/>
    <w:rsid w:val="00D95F1B"/>
    <w:rsid w:val="00D95FBA"/>
    <w:rsid w:val="00D96013"/>
    <w:rsid w:val="00D97510"/>
    <w:rsid w:val="00DA0F3E"/>
    <w:rsid w:val="00DA0F5B"/>
    <w:rsid w:val="00DA1161"/>
    <w:rsid w:val="00DA14A8"/>
    <w:rsid w:val="00DA1C2B"/>
    <w:rsid w:val="00DA200F"/>
    <w:rsid w:val="00DA2312"/>
    <w:rsid w:val="00DA250E"/>
    <w:rsid w:val="00DA2AB2"/>
    <w:rsid w:val="00DA3314"/>
    <w:rsid w:val="00DA377D"/>
    <w:rsid w:val="00DA383E"/>
    <w:rsid w:val="00DA3E8F"/>
    <w:rsid w:val="00DA3F97"/>
    <w:rsid w:val="00DA42F2"/>
    <w:rsid w:val="00DA4418"/>
    <w:rsid w:val="00DA48F7"/>
    <w:rsid w:val="00DA500A"/>
    <w:rsid w:val="00DA6A96"/>
    <w:rsid w:val="00DA6EE4"/>
    <w:rsid w:val="00DA752D"/>
    <w:rsid w:val="00DB08C3"/>
    <w:rsid w:val="00DB12F5"/>
    <w:rsid w:val="00DB132A"/>
    <w:rsid w:val="00DB1556"/>
    <w:rsid w:val="00DB176E"/>
    <w:rsid w:val="00DB24E7"/>
    <w:rsid w:val="00DB25F9"/>
    <w:rsid w:val="00DB2E57"/>
    <w:rsid w:val="00DB3B40"/>
    <w:rsid w:val="00DB430C"/>
    <w:rsid w:val="00DB4B61"/>
    <w:rsid w:val="00DB5B05"/>
    <w:rsid w:val="00DB5EF6"/>
    <w:rsid w:val="00DB635B"/>
    <w:rsid w:val="00DB6CD3"/>
    <w:rsid w:val="00DB740C"/>
    <w:rsid w:val="00DB7875"/>
    <w:rsid w:val="00DB7A59"/>
    <w:rsid w:val="00DB7E84"/>
    <w:rsid w:val="00DC0317"/>
    <w:rsid w:val="00DC130F"/>
    <w:rsid w:val="00DC1CF5"/>
    <w:rsid w:val="00DC2149"/>
    <w:rsid w:val="00DC2697"/>
    <w:rsid w:val="00DC2B84"/>
    <w:rsid w:val="00DC2EE5"/>
    <w:rsid w:val="00DC3F17"/>
    <w:rsid w:val="00DC3FDE"/>
    <w:rsid w:val="00DC4512"/>
    <w:rsid w:val="00DC475D"/>
    <w:rsid w:val="00DC4961"/>
    <w:rsid w:val="00DC4C15"/>
    <w:rsid w:val="00DC5025"/>
    <w:rsid w:val="00DC560A"/>
    <w:rsid w:val="00DC5A5B"/>
    <w:rsid w:val="00DC5AA1"/>
    <w:rsid w:val="00DC5C0D"/>
    <w:rsid w:val="00DC5CBC"/>
    <w:rsid w:val="00DC60E0"/>
    <w:rsid w:val="00DC6292"/>
    <w:rsid w:val="00DC62E1"/>
    <w:rsid w:val="00DC673D"/>
    <w:rsid w:val="00DC6B9D"/>
    <w:rsid w:val="00DC70AA"/>
    <w:rsid w:val="00DC72C3"/>
    <w:rsid w:val="00DC72D4"/>
    <w:rsid w:val="00DD0E4C"/>
    <w:rsid w:val="00DD1BF5"/>
    <w:rsid w:val="00DD2C22"/>
    <w:rsid w:val="00DD2C8E"/>
    <w:rsid w:val="00DD3145"/>
    <w:rsid w:val="00DD3B9F"/>
    <w:rsid w:val="00DD3FDF"/>
    <w:rsid w:val="00DD40EB"/>
    <w:rsid w:val="00DD4791"/>
    <w:rsid w:val="00DD4D59"/>
    <w:rsid w:val="00DD4F2F"/>
    <w:rsid w:val="00DD53E4"/>
    <w:rsid w:val="00DD5934"/>
    <w:rsid w:val="00DD59A9"/>
    <w:rsid w:val="00DD5EDE"/>
    <w:rsid w:val="00DD74B8"/>
    <w:rsid w:val="00DD7DEB"/>
    <w:rsid w:val="00DD7E66"/>
    <w:rsid w:val="00DE001C"/>
    <w:rsid w:val="00DE01EA"/>
    <w:rsid w:val="00DE04BA"/>
    <w:rsid w:val="00DE0B6F"/>
    <w:rsid w:val="00DE0F42"/>
    <w:rsid w:val="00DE12C4"/>
    <w:rsid w:val="00DE146F"/>
    <w:rsid w:val="00DE1EF6"/>
    <w:rsid w:val="00DE2090"/>
    <w:rsid w:val="00DE20D7"/>
    <w:rsid w:val="00DE265A"/>
    <w:rsid w:val="00DE286E"/>
    <w:rsid w:val="00DE2E24"/>
    <w:rsid w:val="00DE2EFE"/>
    <w:rsid w:val="00DE3004"/>
    <w:rsid w:val="00DE3F7F"/>
    <w:rsid w:val="00DE4335"/>
    <w:rsid w:val="00DE45C1"/>
    <w:rsid w:val="00DE487F"/>
    <w:rsid w:val="00DE4980"/>
    <w:rsid w:val="00DE498B"/>
    <w:rsid w:val="00DE4A7B"/>
    <w:rsid w:val="00DE5064"/>
    <w:rsid w:val="00DE53C4"/>
    <w:rsid w:val="00DE53F3"/>
    <w:rsid w:val="00DE585F"/>
    <w:rsid w:val="00DE5CA9"/>
    <w:rsid w:val="00DE7072"/>
    <w:rsid w:val="00DE731A"/>
    <w:rsid w:val="00DE74AC"/>
    <w:rsid w:val="00DF0C1C"/>
    <w:rsid w:val="00DF0CA5"/>
    <w:rsid w:val="00DF1A16"/>
    <w:rsid w:val="00DF1C19"/>
    <w:rsid w:val="00DF1C44"/>
    <w:rsid w:val="00DF1CE4"/>
    <w:rsid w:val="00DF1F30"/>
    <w:rsid w:val="00DF2994"/>
    <w:rsid w:val="00DF2D34"/>
    <w:rsid w:val="00DF2E45"/>
    <w:rsid w:val="00DF30A6"/>
    <w:rsid w:val="00DF32B0"/>
    <w:rsid w:val="00DF39D9"/>
    <w:rsid w:val="00DF3C32"/>
    <w:rsid w:val="00DF3C4A"/>
    <w:rsid w:val="00DF4F65"/>
    <w:rsid w:val="00DF500E"/>
    <w:rsid w:val="00DF5B2D"/>
    <w:rsid w:val="00DF5D8D"/>
    <w:rsid w:val="00DF646F"/>
    <w:rsid w:val="00DF6F13"/>
    <w:rsid w:val="00DF6F34"/>
    <w:rsid w:val="00DF744B"/>
    <w:rsid w:val="00DF754C"/>
    <w:rsid w:val="00DF7A03"/>
    <w:rsid w:val="00DF7B74"/>
    <w:rsid w:val="00E00588"/>
    <w:rsid w:val="00E0059B"/>
    <w:rsid w:val="00E01288"/>
    <w:rsid w:val="00E01349"/>
    <w:rsid w:val="00E01840"/>
    <w:rsid w:val="00E0194F"/>
    <w:rsid w:val="00E01F15"/>
    <w:rsid w:val="00E02FEA"/>
    <w:rsid w:val="00E0343F"/>
    <w:rsid w:val="00E036B8"/>
    <w:rsid w:val="00E03A70"/>
    <w:rsid w:val="00E03AB2"/>
    <w:rsid w:val="00E0411F"/>
    <w:rsid w:val="00E041EC"/>
    <w:rsid w:val="00E0495C"/>
    <w:rsid w:val="00E04AF0"/>
    <w:rsid w:val="00E04DB5"/>
    <w:rsid w:val="00E05421"/>
    <w:rsid w:val="00E054C6"/>
    <w:rsid w:val="00E05712"/>
    <w:rsid w:val="00E067C8"/>
    <w:rsid w:val="00E06D6A"/>
    <w:rsid w:val="00E079E3"/>
    <w:rsid w:val="00E07A40"/>
    <w:rsid w:val="00E1034C"/>
    <w:rsid w:val="00E105E9"/>
    <w:rsid w:val="00E10763"/>
    <w:rsid w:val="00E109FB"/>
    <w:rsid w:val="00E114BE"/>
    <w:rsid w:val="00E116D2"/>
    <w:rsid w:val="00E11A61"/>
    <w:rsid w:val="00E11F57"/>
    <w:rsid w:val="00E124D4"/>
    <w:rsid w:val="00E1268C"/>
    <w:rsid w:val="00E12C8B"/>
    <w:rsid w:val="00E13D74"/>
    <w:rsid w:val="00E1406E"/>
    <w:rsid w:val="00E140B3"/>
    <w:rsid w:val="00E15CEF"/>
    <w:rsid w:val="00E1617F"/>
    <w:rsid w:val="00E16471"/>
    <w:rsid w:val="00E16ED1"/>
    <w:rsid w:val="00E173DC"/>
    <w:rsid w:val="00E175E8"/>
    <w:rsid w:val="00E17B15"/>
    <w:rsid w:val="00E20144"/>
    <w:rsid w:val="00E204F9"/>
    <w:rsid w:val="00E20619"/>
    <w:rsid w:val="00E21561"/>
    <w:rsid w:val="00E219D2"/>
    <w:rsid w:val="00E21AB2"/>
    <w:rsid w:val="00E21C78"/>
    <w:rsid w:val="00E220D1"/>
    <w:rsid w:val="00E224EE"/>
    <w:rsid w:val="00E22533"/>
    <w:rsid w:val="00E22819"/>
    <w:rsid w:val="00E22A1C"/>
    <w:rsid w:val="00E22CD6"/>
    <w:rsid w:val="00E2356D"/>
    <w:rsid w:val="00E238EA"/>
    <w:rsid w:val="00E2417D"/>
    <w:rsid w:val="00E244E0"/>
    <w:rsid w:val="00E24D6D"/>
    <w:rsid w:val="00E24DE1"/>
    <w:rsid w:val="00E2589B"/>
    <w:rsid w:val="00E26146"/>
    <w:rsid w:val="00E26579"/>
    <w:rsid w:val="00E269A6"/>
    <w:rsid w:val="00E26EEA"/>
    <w:rsid w:val="00E26F0C"/>
    <w:rsid w:val="00E2704E"/>
    <w:rsid w:val="00E2711F"/>
    <w:rsid w:val="00E27400"/>
    <w:rsid w:val="00E274F1"/>
    <w:rsid w:val="00E27D62"/>
    <w:rsid w:val="00E27E16"/>
    <w:rsid w:val="00E27EDA"/>
    <w:rsid w:val="00E3078C"/>
    <w:rsid w:val="00E3096D"/>
    <w:rsid w:val="00E30F12"/>
    <w:rsid w:val="00E31525"/>
    <w:rsid w:val="00E31A7D"/>
    <w:rsid w:val="00E31AF1"/>
    <w:rsid w:val="00E31AFF"/>
    <w:rsid w:val="00E31C95"/>
    <w:rsid w:val="00E31D22"/>
    <w:rsid w:val="00E32DE2"/>
    <w:rsid w:val="00E33589"/>
    <w:rsid w:val="00E34228"/>
    <w:rsid w:val="00E34571"/>
    <w:rsid w:val="00E345DD"/>
    <w:rsid w:val="00E34683"/>
    <w:rsid w:val="00E359D3"/>
    <w:rsid w:val="00E35DEF"/>
    <w:rsid w:val="00E35E5B"/>
    <w:rsid w:val="00E36190"/>
    <w:rsid w:val="00E361E3"/>
    <w:rsid w:val="00E364B5"/>
    <w:rsid w:val="00E36709"/>
    <w:rsid w:val="00E36AA6"/>
    <w:rsid w:val="00E37083"/>
    <w:rsid w:val="00E37BD5"/>
    <w:rsid w:val="00E400BC"/>
    <w:rsid w:val="00E40785"/>
    <w:rsid w:val="00E4117B"/>
    <w:rsid w:val="00E412B8"/>
    <w:rsid w:val="00E416B4"/>
    <w:rsid w:val="00E41789"/>
    <w:rsid w:val="00E41A38"/>
    <w:rsid w:val="00E41AA4"/>
    <w:rsid w:val="00E41BF2"/>
    <w:rsid w:val="00E41D23"/>
    <w:rsid w:val="00E42008"/>
    <w:rsid w:val="00E42439"/>
    <w:rsid w:val="00E428BC"/>
    <w:rsid w:val="00E42956"/>
    <w:rsid w:val="00E430A1"/>
    <w:rsid w:val="00E43204"/>
    <w:rsid w:val="00E43329"/>
    <w:rsid w:val="00E43BA5"/>
    <w:rsid w:val="00E4485C"/>
    <w:rsid w:val="00E44A09"/>
    <w:rsid w:val="00E44B1D"/>
    <w:rsid w:val="00E44DD6"/>
    <w:rsid w:val="00E45131"/>
    <w:rsid w:val="00E45625"/>
    <w:rsid w:val="00E4579C"/>
    <w:rsid w:val="00E45B5E"/>
    <w:rsid w:val="00E463E6"/>
    <w:rsid w:val="00E46686"/>
    <w:rsid w:val="00E46951"/>
    <w:rsid w:val="00E46F2A"/>
    <w:rsid w:val="00E4700D"/>
    <w:rsid w:val="00E47953"/>
    <w:rsid w:val="00E47A9D"/>
    <w:rsid w:val="00E47AC6"/>
    <w:rsid w:val="00E50C65"/>
    <w:rsid w:val="00E50F29"/>
    <w:rsid w:val="00E517B2"/>
    <w:rsid w:val="00E51F65"/>
    <w:rsid w:val="00E520F6"/>
    <w:rsid w:val="00E52336"/>
    <w:rsid w:val="00E52430"/>
    <w:rsid w:val="00E52B3B"/>
    <w:rsid w:val="00E52CFE"/>
    <w:rsid w:val="00E52F62"/>
    <w:rsid w:val="00E539D7"/>
    <w:rsid w:val="00E53A88"/>
    <w:rsid w:val="00E53BED"/>
    <w:rsid w:val="00E540DD"/>
    <w:rsid w:val="00E54332"/>
    <w:rsid w:val="00E546E1"/>
    <w:rsid w:val="00E54B55"/>
    <w:rsid w:val="00E56554"/>
    <w:rsid w:val="00E56567"/>
    <w:rsid w:val="00E5667F"/>
    <w:rsid w:val="00E567F1"/>
    <w:rsid w:val="00E56A6E"/>
    <w:rsid w:val="00E56CE2"/>
    <w:rsid w:val="00E577A5"/>
    <w:rsid w:val="00E57CA7"/>
    <w:rsid w:val="00E6041A"/>
    <w:rsid w:val="00E60C5A"/>
    <w:rsid w:val="00E6103E"/>
    <w:rsid w:val="00E6146B"/>
    <w:rsid w:val="00E61521"/>
    <w:rsid w:val="00E61A2D"/>
    <w:rsid w:val="00E627A5"/>
    <w:rsid w:val="00E627A6"/>
    <w:rsid w:val="00E62AB6"/>
    <w:rsid w:val="00E63639"/>
    <w:rsid w:val="00E646A0"/>
    <w:rsid w:val="00E65030"/>
    <w:rsid w:val="00E65E84"/>
    <w:rsid w:val="00E66043"/>
    <w:rsid w:val="00E66795"/>
    <w:rsid w:val="00E6680D"/>
    <w:rsid w:val="00E66D99"/>
    <w:rsid w:val="00E67509"/>
    <w:rsid w:val="00E67DBC"/>
    <w:rsid w:val="00E67DDA"/>
    <w:rsid w:val="00E70992"/>
    <w:rsid w:val="00E70DA6"/>
    <w:rsid w:val="00E71492"/>
    <w:rsid w:val="00E719EC"/>
    <w:rsid w:val="00E72B06"/>
    <w:rsid w:val="00E72D1E"/>
    <w:rsid w:val="00E72E54"/>
    <w:rsid w:val="00E739A7"/>
    <w:rsid w:val="00E74BD0"/>
    <w:rsid w:val="00E74F0E"/>
    <w:rsid w:val="00E752E6"/>
    <w:rsid w:val="00E75B81"/>
    <w:rsid w:val="00E760AE"/>
    <w:rsid w:val="00E767B2"/>
    <w:rsid w:val="00E76D2D"/>
    <w:rsid w:val="00E772E7"/>
    <w:rsid w:val="00E77804"/>
    <w:rsid w:val="00E77C7B"/>
    <w:rsid w:val="00E810A4"/>
    <w:rsid w:val="00E81108"/>
    <w:rsid w:val="00E81763"/>
    <w:rsid w:val="00E81B70"/>
    <w:rsid w:val="00E82121"/>
    <w:rsid w:val="00E82BC3"/>
    <w:rsid w:val="00E82FF0"/>
    <w:rsid w:val="00E83232"/>
    <w:rsid w:val="00E83831"/>
    <w:rsid w:val="00E83EC4"/>
    <w:rsid w:val="00E8408E"/>
    <w:rsid w:val="00E84A46"/>
    <w:rsid w:val="00E84ECF"/>
    <w:rsid w:val="00E84EE5"/>
    <w:rsid w:val="00E8562C"/>
    <w:rsid w:val="00E858D2"/>
    <w:rsid w:val="00E8591E"/>
    <w:rsid w:val="00E85D6B"/>
    <w:rsid w:val="00E86244"/>
    <w:rsid w:val="00E86820"/>
    <w:rsid w:val="00E869ED"/>
    <w:rsid w:val="00E86BCC"/>
    <w:rsid w:val="00E87469"/>
    <w:rsid w:val="00E875AA"/>
    <w:rsid w:val="00E87896"/>
    <w:rsid w:val="00E879F6"/>
    <w:rsid w:val="00E87BC6"/>
    <w:rsid w:val="00E87D23"/>
    <w:rsid w:val="00E87DD0"/>
    <w:rsid w:val="00E87EBB"/>
    <w:rsid w:val="00E900D2"/>
    <w:rsid w:val="00E90557"/>
    <w:rsid w:val="00E90882"/>
    <w:rsid w:val="00E90AAD"/>
    <w:rsid w:val="00E9159E"/>
    <w:rsid w:val="00E91BDE"/>
    <w:rsid w:val="00E922B9"/>
    <w:rsid w:val="00E92D78"/>
    <w:rsid w:val="00E92ED7"/>
    <w:rsid w:val="00E92F7F"/>
    <w:rsid w:val="00E932C2"/>
    <w:rsid w:val="00E936FD"/>
    <w:rsid w:val="00E94EA5"/>
    <w:rsid w:val="00E95620"/>
    <w:rsid w:val="00E9624A"/>
    <w:rsid w:val="00E96298"/>
    <w:rsid w:val="00E962AC"/>
    <w:rsid w:val="00E968E9"/>
    <w:rsid w:val="00E97693"/>
    <w:rsid w:val="00E97808"/>
    <w:rsid w:val="00E97F2E"/>
    <w:rsid w:val="00EA0522"/>
    <w:rsid w:val="00EA0626"/>
    <w:rsid w:val="00EA0839"/>
    <w:rsid w:val="00EA0C47"/>
    <w:rsid w:val="00EA0D90"/>
    <w:rsid w:val="00EA1744"/>
    <w:rsid w:val="00EA1DD6"/>
    <w:rsid w:val="00EA1DF0"/>
    <w:rsid w:val="00EA1EAA"/>
    <w:rsid w:val="00EA261C"/>
    <w:rsid w:val="00EA29B0"/>
    <w:rsid w:val="00EA324F"/>
    <w:rsid w:val="00EA370A"/>
    <w:rsid w:val="00EA3854"/>
    <w:rsid w:val="00EA39C7"/>
    <w:rsid w:val="00EA3D52"/>
    <w:rsid w:val="00EA44CE"/>
    <w:rsid w:val="00EA4B1F"/>
    <w:rsid w:val="00EA4B9E"/>
    <w:rsid w:val="00EA4D1F"/>
    <w:rsid w:val="00EA50F4"/>
    <w:rsid w:val="00EA5185"/>
    <w:rsid w:val="00EA558F"/>
    <w:rsid w:val="00EA58B0"/>
    <w:rsid w:val="00EA5DB7"/>
    <w:rsid w:val="00EA6041"/>
    <w:rsid w:val="00EA6316"/>
    <w:rsid w:val="00EA653A"/>
    <w:rsid w:val="00EA785A"/>
    <w:rsid w:val="00EA7BB8"/>
    <w:rsid w:val="00EB0678"/>
    <w:rsid w:val="00EB181E"/>
    <w:rsid w:val="00EB2084"/>
    <w:rsid w:val="00EB21A2"/>
    <w:rsid w:val="00EB2240"/>
    <w:rsid w:val="00EB2912"/>
    <w:rsid w:val="00EB3312"/>
    <w:rsid w:val="00EB4838"/>
    <w:rsid w:val="00EB48BA"/>
    <w:rsid w:val="00EB610A"/>
    <w:rsid w:val="00EB6121"/>
    <w:rsid w:val="00EB657D"/>
    <w:rsid w:val="00EB6CC0"/>
    <w:rsid w:val="00EB6E39"/>
    <w:rsid w:val="00EB6E67"/>
    <w:rsid w:val="00EB70D2"/>
    <w:rsid w:val="00EB791E"/>
    <w:rsid w:val="00EB796A"/>
    <w:rsid w:val="00EB7C2B"/>
    <w:rsid w:val="00EC03D1"/>
    <w:rsid w:val="00EC094F"/>
    <w:rsid w:val="00EC0E48"/>
    <w:rsid w:val="00EC1308"/>
    <w:rsid w:val="00EC14E8"/>
    <w:rsid w:val="00EC17B8"/>
    <w:rsid w:val="00EC257D"/>
    <w:rsid w:val="00EC298E"/>
    <w:rsid w:val="00EC2D7F"/>
    <w:rsid w:val="00EC390A"/>
    <w:rsid w:val="00EC3B83"/>
    <w:rsid w:val="00EC4117"/>
    <w:rsid w:val="00EC4328"/>
    <w:rsid w:val="00EC4D25"/>
    <w:rsid w:val="00EC504D"/>
    <w:rsid w:val="00EC5229"/>
    <w:rsid w:val="00EC522D"/>
    <w:rsid w:val="00EC574D"/>
    <w:rsid w:val="00EC5938"/>
    <w:rsid w:val="00EC5F14"/>
    <w:rsid w:val="00EC66EF"/>
    <w:rsid w:val="00EC6791"/>
    <w:rsid w:val="00EC6801"/>
    <w:rsid w:val="00EC6958"/>
    <w:rsid w:val="00EC7604"/>
    <w:rsid w:val="00EC762B"/>
    <w:rsid w:val="00EC7851"/>
    <w:rsid w:val="00EC7F3E"/>
    <w:rsid w:val="00EC7FD9"/>
    <w:rsid w:val="00ED007D"/>
    <w:rsid w:val="00ED07CC"/>
    <w:rsid w:val="00ED0B94"/>
    <w:rsid w:val="00ED124E"/>
    <w:rsid w:val="00ED185E"/>
    <w:rsid w:val="00ED2298"/>
    <w:rsid w:val="00ED2BB9"/>
    <w:rsid w:val="00ED362E"/>
    <w:rsid w:val="00ED363A"/>
    <w:rsid w:val="00ED3894"/>
    <w:rsid w:val="00ED3909"/>
    <w:rsid w:val="00ED3EE6"/>
    <w:rsid w:val="00ED4233"/>
    <w:rsid w:val="00ED59B7"/>
    <w:rsid w:val="00ED5C6A"/>
    <w:rsid w:val="00ED5F44"/>
    <w:rsid w:val="00ED6287"/>
    <w:rsid w:val="00ED62F0"/>
    <w:rsid w:val="00ED64EE"/>
    <w:rsid w:val="00ED6754"/>
    <w:rsid w:val="00ED677A"/>
    <w:rsid w:val="00ED6846"/>
    <w:rsid w:val="00ED6EA8"/>
    <w:rsid w:val="00ED739B"/>
    <w:rsid w:val="00ED7575"/>
    <w:rsid w:val="00ED7ACA"/>
    <w:rsid w:val="00EE0264"/>
    <w:rsid w:val="00EE066F"/>
    <w:rsid w:val="00EE0AB3"/>
    <w:rsid w:val="00EE0C78"/>
    <w:rsid w:val="00EE10B9"/>
    <w:rsid w:val="00EE1598"/>
    <w:rsid w:val="00EE1CDB"/>
    <w:rsid w:val="00EE2297"/>
    <w:rsid w:val="00EE2D34"/>
    <w:rsid w:val="00EE36BC"/>
    <w:rsid w:val="00EE383E"/>
    <w:rsid w:val="00EE3A91"/>
    <w:rsid w:val="00EE4899"/>
    <w:rsid w:val="00EE48B8"/>
    <w:rsid w:val="00EE4BA8"/>
    <w:rsid w:val="00EE52F4"/>
    <w:rsid w:val="00EE55BD"/>
    <w:rsid w:val="00EE560D"/>
    <w:rsid w:val="00EE6260"/>
    <w:rsid w:val="00EE6796"/>
    <w:rsid w:val="00EE6912"/>
    <w:rsid w:val="00EE757B"/>
    <w:rsid w:val="00EF0077"/>
    <w:rsid w:val="00EF0A59"/>
    <w:rsid w:val="00EF1309"/>
    <w:rsid w:val="00EF18E0"/>
    <w:rsid w:val="00EF1C7D"/>
    <w:rsid w:val="00EF1E7C"/>
    <w:rsid w:val="00EF1F88"/>
    <w:rsid w:val="00EF1F96"/>
    <w:rsid w:val="00EF2D85"/>
    <w:rsid w:val="00EF3DB3"/>
    <w:rsid w:val="00EF3F10"/>
    <w:rsid w:val="00EF42FF"/>
    <w:rsid w:val="00EF48BB"/>
    <w:rsid w:val="00EF4B49"/>
    <w:rsid w:val="00EF4C59"/>
    <w:rsid w:val="00EF4CC9"/>
    <w:rsid w:val="00EF5D08"/>
    <w:rsid w:val="00EF5DFB"/>
    <w:rsid w:val="00EF5EF0"/>
    <w:rsid w:val="00EF60F9"/>
    <w:rsid w:val="00EF6575"/>
    <w:rsid w:val="00EF68BF"/>
    <w:rsid w:val="00EF71F8"/>
    <w:rsid w:val="00EF7E77"/>
    <w:rsid w:val="00F00826"/>
    <w:rsid w:val="00F009F7"/>
    <w:rsid w:val="00F00FC5"/>
    <w:rsid w:val="00F0104F"/>
    <w:rsid w:val="00F01FFB"/>
    <w:rsid w:val="00F02620"/>
    <w:rsid w:val="00F02CE5"/>
    <w:rsid w:val="00F0300B"/>
    <w:rsid w:val="00F0345F"/>
    <w:rsid w:val="00F034D8"/>
    <w:rsid w:val="00F03B8B"/>
    <w:rsid w:val="00F048DC"/>
    <w:rsid w:val="00F04E78"/>
    <w:rsid w:val="00F05377"/>
    <w:rsid w:val="00F05ABE"/>
    <w:rsid w:val="00F0613B"/>
    <w:rsid w:val="00F064BB"/>
    <w:rsid w:val="00F073C4"/>
    <w:rsid w:val="00F07437"/>
    <w:rsid w:val="00F07460"/>
    <w:rsid w:val="00F07F93"/>
    <w:rsid w:val="00F106EE"/>
    <w:rsid w:val="00F10800"/>
    <w:rsid w:val="00F118CF"/>
    <w:rsid w:val="00F11B98"/>
    <w:rsid w:val="00F11C91"/>
    <w:rsid w:val="00F11CD6"/>
    <w:rsid w:val="00F11DD3"/>
    <w:rsid w:val="00F11F47"/>
    <w:rsid w:val="00F11F74"/>
    <w:rsid w:val="00F124A1"/>
    <w:rsid w:val="00F13519"/>
    <w:rsid w:val="00F13B74"/>
    <w:rsid w:val="00F13D96"/>
    <w:rsid w:val="00F14121"/>
    <w:rsid w:val="00F1416F"/>
    <w:rsid w:val="00F147E5"/>
    <w:rsid w:val="00F14BD6"/>
    <w:rsid w:val="00F15725"/>
    <w:rsid w:val="00F15AFA"/>
    <w:rsid w:val="00F1613D"/>
    <w:rsid w:val="00F165B3"/>
    <w:rsid w:val="00F179F3"/>
    <w:rsid w:val="00F17E31"/>
    <w:rsid w:val="00F17F2F"/>
    <w:rsid w:val="00F20B95"/>
    <w:rsid w:val="00F21677"/>
    <w:rsid w:val="00F21953"/>
    <w:rsid w:val="00F21B7E"/>
    <w:rsid w:val="00F21DDE"/>
    <w:rsid w:val="00F22707"/>
    <w:rsid w:val="00F22E1F"/>
    <w:rsid w:val="00F22E50"/>
    <w:rsid w:val="00F23054"/>
    <w:rsid w:val="00F23455"/>
    <w:rsid w:val="00F2376D"/>
    <w:rsid w:val="00F239F3"/>
    <w:rsid w:val="00F23A2A"/>
    <w:rsid w:val="00F245D9"/>
    <w:rsid w:val="00F2479E"/>
    <w:rsid w:val="00F24C35"/>
    <w:rsid w:val="00F24C36"/>
    <w:rsid w:val="00F2503C"/>
    <w:rsid w:val="00F25071"/>
    <w:rsid w:val="00F25B37"/>
    <w:rsid w:val="00F25D6B"/>
    <w:rsid w:val="00F2602E"/>
    <w:rsid w:val="00F260A3"/>
    <w:rsid w:val="00F2624F"/>
    <w:rsid w:val="00F264E7"/>
    <w:rsid w:val="00F26961"/>
    <w:rsid w:val="00F273E3"/>
    <w:rsid w:val="00F275B4"/>
    <w:rsid w:val="00F2762B"/>
    <w:rsid w:val="00F279F7"/>
    <w:rsid w:val="00F27EB2"/>
    <w:rsid w:val="00F3025C"/>
    <w:rsid w:val="00F3066F"/>
    <w:rsid w:val="00F30864"/>
    <w:rsid w:val="00F30902"/>
    <w:rsid w:val="00F30E9F"/>
    <w:rsid w:val="00F30FDA"/>
    <w:rsid w:val="00F31392"/>
    <w:rsid w:val="00F318C2"/>
    <w:rsid w:val="00F31A98"/>
    <w:rsid w:val="00F31BC3"/>
    <w:rsid w:val="00F31E23"/>
    <w:rsid w:val="00F3302C"/>
    <w:rsid w:val="00F3328A"/>
    <w:rsid w:val="00F33C77"/>
    <w:rsid w:val="00F3500C"/>
    <w:rsid w:val="00F35965"/>
    <w:rsid w:val="00F360F5"/>
    <w:rsid w:val="00F36DB9"/>
    <w:rsid w:val="00F36F45"/>
    <w:rsid w:val="00F37411"/>
    <w:rsid w:val="00F375CC"/>
    <w:rsid w:val="00F37604"/>
    <w:rsid w:val="00F37C85"/>
    <w:rsid w:val="00F41BCE"/>
    <w:rsid w:val="00F41EB1"/>
    <w:rsid w:val="00F41ECE"/>
    <w:rsid w:val="00F41F70"/>
    <w:rsid w:val="00F41FB5"/>
    <w:rsid w:val="00F42882"/>
    <w:rsid w:val="00F4291F"/>
    <w:rsid w:val="00F42DD7"/>
    <w:rsid w:val="00F430D8"/>
    <w:rsid w:val="00F434B3"/>
    <w:rsid w:val="00F434EB"/>
    <w:rsid w:val="00F43527"/>
    <w:rsid w:val="00F435C7"/>
    <w:rsid w:val="00F43EDC"/>
    <w:rsid w:val="00F43EFF"/>
    <w:rsid w:val="00F44436"/>
    <w:rsid w:val="00F449AA"/>
    <w:rsid w:val="00F44F54"/>
    <w:rsid w:val="00F4502B"/>
    <w:rsid w:val="00F4576C"/>
    <w:rsid w:val="00F45A82"/>
    <w:rsid w:val="00F46AD8"/>
    <w:rsid w:val="00F46B2B"/>
    <w:rsid w:val="00F47004"/>
    <w:rsid w:val="00F471CD"/>
    <w:rsid w:val="00F5018B"/>
    <w:rsid w:val="00F5044E"/>
    <w:rsid w:val="00F5060F"/>
    <w:rsid w:val="00F50743"/>
    <w:rsid w:val="00F5082C"/>
    <w:rsid w:val="00F50C1B"/>
    <w:rsid w:val="00F5106C"/>
    <w:rsid w:val="00F51500"/>
    <w:rsid w:val="00F51C22"/>
    <w:rsid w:val="00F51ED6"/>
    <w:rsid w:val="00F521FB"/>
    <w:rsid w:val="00F5290B"/>
    <w:rsid w:val="00F52D39"/>
    <w:rsid w:val="00F54175"/>
    <w:rsid w:val="00F54207"/>
    <w:rsid w:val="00F54553"/>
    <w:rsid w:val="00F54F11"/>
    <w:rsid w:val="00F54F79"/>
    <w:rsid w:val="00F55113"/>
    <w:rsid w:val="00F55649"/>
    <w:rsid w:val="00F55C3C"/>
    <w:rsid w:val="00F55CB7"/>
    <w:rsid w:val="00F55E00"/>
    <w:rsid w:val="00F5683D"/>
    <w:rsid w:val="00F5692D"/>
    <w:rsid w:val="00F579E2"/>
    <w:rsid w:val="00F57BD6"/>
    <w:rsid w:val="00F57EEA"/>
    <w:rsid w:val="00F60283"/>
    <w:rsid w:val="00F60334"/>
    <w:rsid w:val="00F6033D"/>
    <w:rsid w:val="00F603AF"/>
    <w:rsid w:val="00F60659"/>
    <w:rsid w:val="00F60A41"/>
    <w:rsid w:val="00F60D47"/>
    <w:rsid w:val="00F61750"/>
    <w:rsid w:val="00F61AEF"/>
    <w:rsid w:val="00F61B43"/>
    <w:rsid w:val="00F61E0C"/>
    <w:rsid w:val="00F62516"/>
    <w:rsid w:val="00F62A29"/>
    <w:rsid w:val="00F63755"/>
    <w:rsid w:val="00F63B6B"/>
    <w:rsid w:val="00F64CDB"/>
    <w:rsid w:val="00F64DBA"/>
    <w:rsid w:val="00F64E1D"/>
    <w:rsid w:val="00F65174"/>
    <w:rsid w:val="00F65553"/>
    <w:rsid w:val="00F65777"/>
    <w:rsid w:val="00F65A8C"/>
    <w:rsid w:val="00F65B25"/>
    <w:rsid w:val="00F6610B"/>
    <w:rsid w:val="00F66474"/>
    <w:rsid w:val="00F6680B"/>
    <w:rsid w:val="00F66935"/>
    <w:rsid w:val="00F66963"/>
    <w:rsid w:val="00F66980"/>
    <w:rsid w:val="00F66ED8"/>
    <w:rsid w:val="00F67C08"/>
    <w:rsid w:val="00F67D06"/>
    <w:rsid w:val="00F67DBA"/>
    <w:rsid w:val="00F67F23"/>
    <w:rsid w:val="00F701AB"/>
    <w:rsid w:val="00F711AD"/>
    <w:rsid w:val="00F712C8"/>
    <w:rsid w:val="00F717D4"/>
    <w:rsid w:val="00F71FA7"/>
    <w:rsid w:val="00F722AC"/>
    <w:rsid w:val="00F72737"/>
    <w:rsid w:val="00F72916"/>
    <w:rsid w:val="00F72C03"/>
    <w:rsid w:val="00F72E49"/>
    <w:rsid w:val="00F72EDF"/>
    <w:rsid w:val="00F73922"/>
    <w:rsid w:val="00F73E95"/>
    <w:rsid w:val="00F74124"/>
    <w:rsid w:val="00F749A2"/>
    <w:rsid w:val="00F74A6D"/>
    <w:rsid w:val="00F74A7F"/>
    <w:rsid w:val="00F750A6"/>
    <w:rsid w:val="00F750EB"/>
    <w:rsid w:val="00F75643"/>
    <w:rsid w:val="00F756D7"/>
    <w:rsid w:val="00F75A5D"/>
    <w:rsid w:val="00F75B2C"/>
    <w:rsid w:val="00F75D10"/>
    <w:rsid w:val="00F75EAE"/>
    <w:rsid w:val="00F764D2"/>
    <w:rsid w:val="00F76AEE"/>
    <w:rsid w:val="00F76F11"/>
    <w:rsid w:val="00F7722A"/>
    <w:rsid w:val="00F77AFB"/>
    <w:rsid w:val="00F77EB5"/>
    <w:rsid w:val="00F802BD"/>
    <w:rsid w:val="00F809C7"/>
    <w:rsid w:val="00F80E97"/>
    <w:rsid w:val="00F81128"/>
    <w:rsid w:val="00F81A04"/>
    <w:rsid w:val="00F824B2"/>
    <w:rsid w:val="00F82907"/>
    <w:rsid w:val="00F829E8"/>
    <w:rsid w:val="00F82C5B"/>
    <w:rsid w:val="00F82DCC"/>
    <w:rsid w:val="00F82ED0"/>
    <w:rsid w:val="00F8332B"/>
    <w:rsid w:val="00F83547"/>
    <w:rsid w:val="00F83E1B"/>
    <w:rsid w:val="00F8488A"/>
    <w:rsid w:val="00F84F39"/>
    <w:rsid w:val="00F86482"/>
    <w:rsid w:val="00F86B6F"/>
    <w:rsid w:val="00F86C10"/>
    <w:rsid w:val="00F86E94"/>
    <w:rsid w:val="00F86E9B"/>
    <w:rsid w:val="00F873DF"/>
    <w:rsid w:val="00F873FB"/>
    <w:rsid w:val="00F876C5"/>
    <w:rsid w:val="00F87F4A"/>
    <w:rsid w:val="00F9029A"/>
    <w:rsid w:val="00F90333"/>
    <w:rsid w:val="00F904D7"/>
    <w:rsid w:val="00F90AE2"/>
    <w:rsid w:val="00F90B75"/>
    <w:rsid w:val="00F918D0"/>
    <w:rsid w:val="00F91B8C"/>
    <w:rsid w:val="00F9208A"/>
    <w:rsid w:val="00F92380"/>
    <w:rsid w:val="00F92776"/>
    <w:rsid w:val="00F92FD8"/>
    <w:rsid w:val="00F932F6"/>
    <w:rsid w:val="00F93457"/>
    <w:rsid w:val="00F934D5"/>
    <w:rsid w:val="00F937E1"/>
    <w:rsid w:val="00F93BCB"/>
    <w:rsid w:val="00F93BD8"/>
    <w:rsid w:val="00F952BA"/>
    <w:rsid w:val="00F95807"/>
    <w:rsid w:val="00F95819"/>
    <w:rsid w:val="00F96822"/>
    <w:rsid w:val="00F96B1C"/>
    <w:rsid w:val="00F97896"/>
    <w:rsid w:val="00F97DF4"/>
    <w:rsid w:val="00F97F53"/>
    <w:rsid w:val="00FA0896"/>
    <w:rsid w:val="00FA0A66"/>
    <w:rsid w:val="00FA1393"/>
    <w:rsid w:val="00FA1CFF"/>
    <w:rsid w:val="00FA20B8"/>
    <w:rsid w:val="00FA235E"/>
    <w:rsid w:val="00FA28A3"/>
    <w:rsid w:val="00FA29AF"/>
    <w:rsid w:val="00FA323F"/>
    <w:rsid w:val="00FA33CF"/>
    <w:rsid w:val="00FA3D44"/>
    <w:rsid w:val="00FA3EF5"/>
    <w:rsid w:val="00FA436C"/>
    <w:rsid w:val="00FA4F56"/>
    <w:rsid w:val="00FA5292"/>
    <w:rsid w:val="00FA579C"/>
    <w:rsid w:val="00FA5DE1"/>
    <w:rsid w:val="00FA5FE0"/>
    <w:rsid w:val="00FA5FF4"/>
    <w:rsid w:val="00FA767B"/>
    <w:rsid w:val="00FA7912"/>
    <w:rsid w:val="00FA7EFA"/>
    <w:rsid w:val="00FB01E7"/>
    <w:rsid w:val="00FB06A3"/>
    <w:rsid w:val="00FB0E78"/>
    <w:rsid w:val="00FB106B"/>
    <w:rsid w:val="00FB13F0"/>
    <w:rsid w:val="00FB14AD"/>
    <w:rsid w:val="00FB1AEA"/>
    <w:rsid w:val="00FB1D0B"/>
    <w:rsid w:val="00FB207B"/>
    <w:rsid w:val="00FB20DF"/>
    <w:rsid w:val="00FB24E5"/>
    <w:rsid w:val="00FB25A3"/>
    <w:rsid w:val="00FB28A8"/>
    <w:rsid w:val="00FB2A8A"/>
    <w:rsid w:val="00FB3954"/>
    <w:rsid w:val="00FB468A"/>
    <w:rsid w:val="00FB489F"/>
    <w:rsid w:val="00FB4E03"/>
    <w:rsid w:val="00FB52E6"/>
    <w:rsid w:val="00FB5379"/>
    <w:rsid w:val="00FB6B64"/>
    <w:rsid w:val="00FB7096"/>
    <w:rsid w:val="00FB73D1"/>
    <w:rsid w:val="00FB7740"/>
    <w:rsid w:val="00FB7A84"/>
    <w:rsid w:val="00FB7D18"/>
    <w:rsid w:val="00FB7DD8"/>
    <w:rsid w:val="00FB7E92"/>
    <w:rsid w:val="00FC03D9"/>
    <w:rsid w:val="00FC065D"/>
    <w:rsid w:val="00FC0BAC"/>
    <w:rsid w:val="00FC0FE3"/>
    <w:rsid w:val="00FC2151"/>
    <w:rsid w:val="00FC219B"/>
    <w:rsid w:val="00FC21BE"/>
    <w:rsid w:val="00FC25C9"/>
    <w:rsid w:val="00FC2F44"/>
    <w:rsid w:val="00FC3A51"/>
    <w:rsid w:val="00FC3BB7"/>
    <w:rsid w:val="00FC3E88"/>
    <w:rsid w:val="00FC3EDE"/>
    <w:rsid w:val="00FC448A"/>
    <w:rsid w:val="00FC4557"/>
    <w:rsid w:val="00FC4928"/>
    <w:rsid w:val="00FC50E5"/>
    <w:rsid w:val="00FC56A9"/>
    <w:rsid w:val="00FC68B6"/>
    <w:rsid w:val="00FC6991"/>
    <w:rsid w:val="00FC6D75"/>
    <w:rsid w:val="00FC6E56"/>
    <w:rsid w:val="00FC768B"/>
    <w:rsid w:val="00FC788F"/>
    <w:rsid w:val="00FD091E"/>
    <w:rsid w:val="00FD1388"/>
    <w:rsid w:val="00FD16A9"/>
    <w:rsid w:val="00FD2167"/>
    <w:rsid w:val="00FD22FD"/>
    <w:rsid w:val="00FD26B7"/>
    <w:rsid w:val="00FD2FA1"/>
    <w:rsid w:val="00FD3D9B"/>
    <w:rsid w:val="00FD3F18"/>
    <w:rsid w:val="00FD4B89"/>
    <w:rsid w:val="00FD4FC6"/>
    <w:rsid w:val="00FD5087"/>
    <w:rsid w:val="00FD51FB"/>
    <w:rsid w:val="00FD5244"/>
    <w:rsid w:val="00FD5632"/>
    <w:rsid w:val="00FD5A4E"/>
    <w:rsid w:val="00FD6013"/>
    <w:rsid w:val="00FD688E"/>
    <w:rsid w:val="00FD72A1"/>
    <w:rsid w:val="00FD763D"/>
    <w:rsid w:val="00FD7ACC"/>
    <w:rsid w:val="00FE022B"/>
    <w:rsid w:val="00FE02AF"/>
    <w:rsid w:val="00FE06EF"/>
    <w:rsid w:val="00FE1058"/>
    <w:rsid w:val="00FE107F"/>
    <w:rsid w:val="00FE16DF"/>
    <w:rsid w:val="00FE1A82"/>
    <w:rsid w:val="00FE221A"/>
    <w:rsid w:val="00FE22D6"/>
    <w:rsid w:val="00FE26F7"/>
    <w:rsid w:val="00FE307F"/>
    <w:rsid w:val="00FE3353"/>
    <w:rsid w:val="00FE3387"/>
    <w:rsid w:val="00FE3440"/>
    <w:rsid w:val="00FE3B00"/>
    <w:rsid w:val="00FE3F50"/>
    <w:rsid w:val="00FE406B"/>
    <w:rsid w:val="00FE4E22"/>
    <w:rsid w:val="00FE51BF"/>
    <w:rsid w:val="00FE58CF"/>
    <w:rsid w:val="00FE5B61"/>
    <w:rsid w:val="00FE5BD7"/>
    <w:rsid w:val="00FE5E3D"/>
    <w:rsid w:val="00FE606E"/>
    <w:rsid w:val="00FE621D"/>
    <w:rsid w:val="00FE700D"/>
    <w:rsid w:val="00FE7245"/>
    <w:rsid w:val="00FE7248"/>
    <w:rsid w:val="00FE72AE"/>
    <w:rsid w:val="00FE7308"/>
    <w:rsid w:val="00FE74D2"/>
    <w:rsid w:val="00FE773A"/>
    <w:rsid w:val="00FF06B4"/>
    <w:rsid w:val="00FF0DC4"/>
    <w:rsid w:val="00FF0DDA"/>
    <w:rsid w:val="00FF1398"/>
    <w:rsid w:val="00FF149A"/>
    <w:rsid w:val="00FF1681"/>
    <w:rsid w:val="00FF1782"/>
    <w:rsid w:val="00FF1AFE"/>
    <w:rsid w:val="00FF1D4C"/>
    <w:rsid w:val="00FF2222"/>
    <w:rsid w:val="00FF25A4"/>
    <w:rsid w:val="00FF27A8"/>
    <w:rsid w:val="00FF2B23"/>
    <w:rsid w:val="00FF3A51"/>
    <w:rsid w:val="00FF3B4D"/>
    <w:rsid w:val="00FF3F27"/>
    <w:rsid w:val="00FF457D"/>
    <w:rsid w:val="00FF4AEF"/>
    <w:rsid w:val="00FF5220"/>
    <w:rsid w:val="00FF658C"/>
    <w:rsid w:val="00FF6803"/>
    <w:rsid w:val="00FF6908"/>
    <w:rsid w:val="00FF6B90"/>
    <w:rsid w:val="00FF6E05"/>
    <w:rsid w:val="00FF7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841542A"/>
  <w15:docId w15:val="{69AEA47C-0750-408F-BA48-A7B6E8A3E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19FD"/>
    <w:rPr>
      <w:sz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D419FD"/>
    <w:pPr>
      <w:keepNext/>
      <w:ind w:left="4536"/>
      <w:jc w:val="both"/>
      <w:outlineLvl w:val="0"/>
    </w:pPr>
    <w:rPr>
      <w:b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474EE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2E0F1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062E5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1205D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semiHidden/>
    <w:unhideWhenUsed/>
    <w:qFormat/>
    <w:rsid w:val="00A30EDE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locked/>
    <w:rsid w:val="00D419F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Cabealho">
    <w:name w:val="header"/>
    <w:basedOn w:val="Normal"/>
    <w:link w:val="CabealhoChar"/>
    <w:uiPriority w:val="99"/>
    <w:rsid w:val="00D419FD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locked/>
    <w:rsid w:val="00D419FD"/>
    <w:rPr>
      <w:rFonts w:cs="Times New Roman"/>
      <w:sz w:val="24"/>
    </w:rPr>
  </w:style>
  <w:style w:type="paragraph" w:styleId="Rodap">
    <w:name w:val="footer"/>
    <w:basedOn w:val="Normal"/>
    <w:link w:val="RodapChar"/>
    <w:uiPriority w:val="99"/>
    <w:rsid w:val="00D419FD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semiHidden/>
    <w:locked/>
    <w:rsid w:val="00D419FD"/>
    <w:rPr>
      <w:rFonts w:cs="Times New Roman"/>
      <w:sz w:val="24"/>
    </w:rPr>
  </w:style>
  <w:style w:type="character" w:customStyle="1" w:styleId="Hiperlink1">
    <w:name w:val="Hiperlink1"/>
    <w:rsid w:val="00D419FD"/>
    <w:rPr>
      <w:color w:val="0000FF"/>
      <w:u w:val="single"/>
    </w:rPr>
  </w:style>
  <w:style w:type="paragraph" w:styleId="Corpodetexto">
    <w:name w:val="Body Text"/>
    <w:basedOn w:val="Normal"/>
    <w:link w:val="CorpodetextoChar"/>
    <w:uiPriority w:val="99"/>
    <w:rsid w:val="00D419FD"/>
    <w:pPr>
      <w:tabs>
        <w:tab w:val="left" w:pos="1418"/>
      </w:tabs>
      <w:spacing w:before="120"/>
      <w:jc w:val="both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locked/>
    <w:rsid w:val="00D419FD"/>
    <w:rPr>
      <w:rFonts w:cs="Times New Roman"/>
      <w:sz w:val="24"/>
    </w:rPr>
  </w:style>
  <w:style w:type="paragraph" w:styleId="NormalWeb">
    <w:name w:val="Normal (Web)"/>
    <w:basedOn w:val="Normal"/>
    <w:uiPriority w:val="99"/>
    <w:rsid w:val="006333EF"/>
    <w:pPr>
      <w:spacing w:line="360" w:lineRule="auto"/>
      <w:ind w:firstLine="1200"/>
    </w:pPr>
    <w:rPr>
      <w:szCs w:val="24"/>
    </w:rPr>
  </w:style>
  <w:style w:type="character" w:styleId="Hyperlink">
    <w:name w:val="Hyperlink"/>
    <w:basedOn w:val="Fontepargpadro"/>
    <w:uiPriority w:val="99"/>
    <w:rsid w:val="00F60283"/>
    <w:rPr>
      <w:rFonts w:cs="Times New Roman"/>
      <w:color w:val="0000FF"/>
      <w:u w:val="single"/>
    </w:rPr>
  </w:style>
  <w:style w:type="character" w:styleId="Forte">
    <w:name w:val="Strong"/>
    <w:basedOn w:val="Fontepargpadro"/>
    <w:uiPriority w:val="22"/>
    <w:qFormat/>
    <w:rsid w:val="003870A8"/>
    <w:rPr>
      <w:rFonts w:cs="Times New Roman"/>
      <w:b/>
      <w:bCs/>
    </w:rPr>
  </w:style>
  <w:style w:type="paragraph" w:customStyle="1" w:styleId="paragrafonumerado">
    <w:name w:val="paragrafo numerado"/>
    <w:basedOn w:val="Corpodetexto"/>
    <w:rsid w:val="00375955"/>
    <w:pPr>
      <w:numPr>
        <w:numId w:val="1"/>
      </w:numPr>
      <w:tabs>
        <w:tab w:val="clear" w:pos="1418"/>
        <w:tab w:val="left" w:pos="1134"/>
      </w:tabs>
      <w:spacing w:after="120"/>
    </w:pPr>
  </w:style>
  <w:style w:type="paragraph" w:customStyle="1" w:styleId="Estilo1">
    <w:name w:val="Estilo1"/>
    <w:basedOn w:val="Recuodecorpodetexto"/>
    <w:rsid w:val="00B61EC9"/>
    <w:pPr>
      <w:tabs>
        <w:tab w:val="left" w:pos="709"/>
        <w:tab w:val="left" w:pos="3119"/>
      </w:tabs>
      <w:spacing w:after="0"/>
      <w:ind w:left="0"/>
      <w:jc w:val="both"/>
    </w:pPr>
    <w:rPr>
      <w:rFonts w:ascii="Arial" w:hAnsi="Arial"/>
    </w:rPr>
  </w:style>
  <w:style w:type="paragraph" w:styleId="Recuodecorpodetexto">
    <w:name w:val="Body Text Indent"/>
    <w:basedOn w:val="Normal"/>
    <w:link w:val="RecuodecorpodetextoChar"/>
    <w:uiPriority w:val="99"/>
    <w:rsid w:val="00B61EC9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sid w:val="00B61EC9"/>
    <w:rPr>
      <w:rFonts w:cs="Times New Roman"/>
      <w:sz w:val="24"/>
    </w:rPr>
  </w:style>
  <w:style w:type="paragraph" w:customStyle="1" w:styleId="Default">
    <w:name w:val="Default"/>
    <w:link w:val="DefaultChar"/>
    <w:rsid w:val="00E9769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MapadoDocumento">
    <w:name w:val="Document Map"/>
    <w:basedOn w:val="Normal"/>
    <w:link w:val="MapadoDocumentoChar"/>
    <w:rsid w:val="00447F56"/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rsid w:val="00447F56"/>
    <w:rPr>
      <w:rFonts w:ascii="Tahoma" w:hAnsi="Tahoma" w:cs="Tahoma"/>
      <w:sz w:val="16"/>
      <w:szCs w:val="1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062E5C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semiHidden/>
    <w:rsid w:val="001205D5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TCU-Transcrio">
    <w:name w:val="TCU - Transcrição"/>
    <w:basedOn w:val="Normal"/>
    <w:qFormat/>
    <w:rsid w:val="007C4762"/>
    <w:pPr>
      <w:spacing w:after="120"/>
      <w:ind w:left="284" w:firstLine="567"/>
      <w:jc w:val="both"/>
    </w:pPr>
    <w:rPr>
      <w:i/>
      <w:szCs w:val="22"/>
      <w:lang w:eastAsia="en-US"/>
    </w:rPr>
  </w:style>
  <w:style w:type="character" w:styleId="Refdecomentrio">
    <w:name w:val="annotation reference"/>
    <w:basedOn w:val="Fontepargpadro"/>
    <w:rsid w:val="00682B02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682B02"/>
    <w:rPr>
      <w:sz w:val="20"/>
    </w:rPr>
  </w:style>
  <w:style w:type="character" w:customStyle="1" w:styleId="TextodecomentrioChar">
    <w:name w:val="Texto de comentário Char"/>
    <w:basedOn w:val="Fontepargpadro"/>
    <w:link w:val="Textodecomentrio"/>
    <w:rsid w:val="00682B02"/>
  </w:style>
  <w:style w:type="paragraph" w:styleId="Assuntodocomentrio">
    <w:name w:val="annotation subject"/>
    <w:basedOn w:val="Textodecomentrio"/>
    <w:next w:val="Textodecomentrio"/>
    <w:link w:val="AssuntodocomentrioChar"/>
    <w:rsid w:val="00682B0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682B02"/>
    <w:rPr>
      <w:b/>
      <w:bCs/>
    </w:rPr>
  </w:style>
  <w:style w:type="paragraph" w:styleId="Textodebalo">
    <w:name w:val="Balloon Text"/>
    <w:basedOn w:val="Normal"/>
    <w:link w:val="TextodebaloChar"/>
    <w:rsid w:val="00682B0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682B02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3C1D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aliases w:val="Fonte"/>
    <w:basedOn w:val="Normal"/>
    <w:link w:val="PargrafodaListaChar"/>
    <w:uiPriority w:val="34"/>
    <w:qFormat/>
    <w:rsid w:val="007860A2"/>
    <w:pPr>
      <w:ind w:left="720"/>
      <w:contextualSpacing/>
    </w:pPr>
  </w:style>
  <w:style w:type="paragraph" w:customStyle="1" w:styleId="0Epgrafe">
    <w:name w:val="0 Epígrafe"/>
    <w:basedOn w:val="Ttulo3"/>
    <w:link w:val="0EpgrafeChar"/>
    <w:qFormat/>
    <w:rsid w:val="002E0F1A"/>
    <w:pPr>
      <w:keepLines w:val="0"/>
      <w:spacing w:before="0" w:after="120"/>
      <w:ind w:left="4820"/>
      <w:jc w:val="both"/>
    </w:pPr>
    <w:rPr>
      <w:rFonts w:ascii="Times New Roman" w:eastAsia="Times New Roman" w:hAnsi="Times New Roman" w:cs="Times New Roman"/>
      <w:bCs w:val="0"/>
      <w:color w:val="000000"/>
    </w:rPr>
  </w:style>
  <w:style w:type="character" w:customStyle="1" w:styleId="0EpgrafeChar">
    <w:name w:val="0 Epígrafe Char"/>
    <w:basedOn w:val="Ttulo3Char"/>
    <w:link w:val="0Epgrafe"/>
    <w:rsid w:val="002E0F1A"/>
    <w:rPr>
      <w:rFonts w:asciiTheme="majorHAnsi" w:eastAsiaTheme="majorEastAsia" w:hAnsiTheme="majorHAnsi" w:cstheme="majorBidi"/>
      <w:b/>
      <w:bCs/>
      <w:color w:val="000000"/>
      <w:sz w:val="24"/>
    </w:rPr>
  </w:style>
  <w:style w:type="character" w:customStyle="1" w:styleId="Ttulo3Char">
    <w:name w:val="Título 3 Char"/>
    <w:basedOn w:val="Fontepargpadro"/>
    <w:link w:val="Ttulo3"/>
    <w:semiHidden/>
    <w:rsid w:val="002E0F1A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character" w:styleId="CitaoHTML">
    <w:name w:val="HTML Cite"/>
    <w:basedOn w:val="Fontepargpadro"/>
    <w:uiPriority w:val="99"/>
    <w:unhideWhenUsed/>
    <w:rsid w:val="00010B5E"/>
    <w:rPr>
      <w:i w:val="0"/>
      <w:iCs w:val="0"/>
      <w:color w:val="009933"/>
    </w:rPr>
  </w:style>
  <w:style w:type="paragraph" w:customStyle="1" w:styleId="texto1">
    <w:name w:val="texto1"/>
    <w:basedOn w:val="Normal"/>
    <w:rsid w:val="00BA6E0B"/>
    <w:pPr>
      <w:spacing w:before="100" w:beforeAutospacing="1" w:after="100" w:afterAutospacing="1"/>
    </w:pPr>
    <w:rPr>
      <w:szCs w:val="24"/>
    </w:rPr>
  </w:style>
  <w:style w:type="paragraph" w:customStyle="1" w:styleId="BodyText21">
    <w:name w:val="Body Text 21"/>
    <w:basedOn w:val="Normal"/>
    <w:rsid w:val="00B65CCF"/>
    <w:pPr>
      <w:suppressAutoHyphens/>
      <w:jc w:val="both"/>
    </w:pPr>
    <w:rPr>
      <w:szCs w:val="24"/>
      <w:lang w:eastAsia="ar-SA"/>
    </w:rPr>
  </w:style>
  <w:style w:type="character" w:styleId="nfase">
    <w:name w:val="Emphasis"/>
    <w:basedOn w:val="Fontepargpadro"/>
    <w:uiPriority w:val="20"/>
    <w:qFormat/>
    <w:rsid w:val="00A8557B"/>
    <w:rPr>
      <w:b/>
      <w:bCs/>
      <w:i w:val="0"/>
      <w:iCs w:val="0"/>
    </w:rPr>
  </w:style>
  <w:style w:type="character" w:customStyle="1" w:styleId="st">
    <w:name w:val="st"/>
    <w:basedOn w:val="Fontepargpadro"/>
    <w:rsid w:val="00A8557B"/>
  </w:style>
  <w:style w:type="paragraph" w:customStyle="1" w:styleId="marca1">
    <w:name w:val="marca1"/>
    <w:basedOn w:val="Normal"/>
    <w:rsid w:val="002F0EB9"/>
    <w:pPr>
      <w:widowControl w:val="0"/>
      <w:numPr>
        <w:numId w:val="2"/>
      </w:numPr>
      <w:spacing w:after="120"/>
      <w:jc w:val="both"/>
    </w:pPr>
    <w:rPr>
      <w:rFonts w:ascii="Arial" w:hAnsi="Arial"/>
      <w:szCs w:val="24"/>
    </w:rPr>
  </w:style>
  <w:style w:type="paragraph" w:styleId="Commarcadores">
    <w:name w:val="List Bullet"/>
    <w:basedOn w:val="Normal"/>
    <w:unhideWhenUsed/>
    <w:rsid w:val="00043F8B"/>
    <w:pPr>
      <w:numPr>
        <w:numId w:val="3"/>
      </w:numPr>
      <w:contextualSpacing/>
    </w:pPr>
  </w:style>
  <w:style w:type="paragraph" w:customStyle="1" w:styleId="04partenormativa">
    <w:name w:val="04partenormativa"/>
    <w:basedOn w:val="Normal"/>
    <w:rsid w:val="00C00B59"/>
    <w:pPr>
      <w:spacing w:before="100" w:beforeAutospacing="1" w:after="100" w:afterAutospacing="1"/>
    </w:pPr>
    <w:rPr>
      <w:szCs w:val="24"/>
    </w:rPr>
  </w:style>
  <w:style w:type="character" w:customStyle="1" w:styleId="apple-converted-space">
    <w:name w:val="apple-converted-space"/>
    <w:basedOn w:val="Fontepargpadro"/>
    <w:rsid w:val="00C00B59"/>
  </w:style>
  <w:style w:type="character" w:customStyle="1" w:styleId="Ttulo6Char">
    <w:name w:val="Título 6 Char"/>
    <w:basedOn w:val="Fontepargpadro"/>
    <w:link w:val="Ttulo6"/>
    <w:semiHidden/>
    <w:rsid w:val="00A30EDE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Ttulo2Char">
    <w:name w:val="Título 2 Char"/>
    <w:basedOn w:val="Fontepargpadro"/>
    <w:link w:val="Ttulo2"/>
    <w:semiHidden/>
    <w:rsid w:val="00474EE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HiperlinkVisitado">
    <w:name w:val="FollowedHyperlink"/>
    <w:basedOn w:val="Fontepargpadro"/>
    <w:semiHidden/>
    <w:unhideWhenUsed/>
    <w:rsid w:val="00C95EAE"/>
    <w:rPr>
      <w:color w:val="800080" w:themeColor="followedHyperlink"/>
      <w:u w:val="single"/>
    </w:rPr>
  </w:style>
  <w:style w:type="paragraph" w:customStyle="1" w:styleId="TCU-RelVoto-demais">
    <w:name w:val="TCU - Rel/Voto - demais §§"/>
    <w:basedOn w:val="Normal"/>
    <w:qFormat/>
    <w:rsid w:val="00ED59B7"/>
    <w:pPr>
      <w:tabs>
        <w:tab w:val="left" w:pos="1134"/>
      </w:tabs>
      <w:spacing w:after="160"/>
      <w:jc w:val="both"/>
    </w:pPr>
    <w:rPr>
      <w:szCs w:val="22"/>
      <w:lang w:eastAsia="en-US"/>
    </w:rPr>
  </w:style>
  <w:style w:type="paragraph" w:customStyle="1" w:styleId="normal-num">
    <w:name w:val="normal-num"/>
    <w:basedOn w:val="PargrafodaLista"/>
    <w:qFormat/>
    <w:rsid w:val="00E82FF0"/>
    <w:pPr>
      <w:numPr>
        <w:numId w:val="4"/>
      </w:numPr>
      <w:tabs>
        <w:tab w:val="num" w:pos="360"/>
        <w:tab w:val="left" w:pos="1134"/>
      </w:tabs>
      <w:spacing w:before="120"/>
      <w:ind w:left="720" w:firstLine="0"/>
      <w:contextualSpacing w:val="0"/>
      <w:jc w:val="both"/>
    </w:pPr>
    <w:rPr>
      <w:rFonts w:eastAsia="Calibri"/>
      <w:szCs w:val="24"/>
      <w:lang w:eastAsia="en-US"/>
    </w:rPr>
  </w:style>
  <w:style w:type="paragraph" w:customStyle="1" w:styleId="11citao">
    <w:name w:val="1.1. citação"/>
    <w:basedOn w:val="Normal"/>
    <w:link w:val="11citaoChar"/>
    <w:qFormat/>
    <w:rsid w:val="004E0C59"/>
    <w:pPr>
      <w:tabs>
        <w:tab w:val="left" w:pos="1134"/>
      </w:tabs>
      <w:spacing w:before="120"/>
      <w:ind w:left="1134"/>
      <w:jc w:val="both"/>
    </w:pPr>
    <w:rPr>
      <w:sz w:val="22"/>
      <w:szCs w:val="22"/>
    </w:rPr>
  </w:style>
  <w:style w:type="character" w:customStyle="1" w:styleId="11citaoChar">
    <w:name w:val="1.1. citação Char"/>
    <w:link w:val="11citao"/>
    <w:rsid w:val="004E0C59"/>
    <w:rPr>
      <w:sz w:val="22"/>
      <w:szCs w:val="22"/>
    </w:rPr>
  </w:style>
  <w:style w:type="paragraph" w:customStyle="1" w:styleId="0-pargrafo">
    <w:name w:val="0-parágrafo"/>
    <w:basedOn w:val="Normal"/>
    <w:link w:val="0-pargrafoChar"/>
    <w:qFormat/>
    <w:rsid w:val="004E0C59"/>
    <w:pPr>
      <w:widowControl w:val="0"/>
      <w:numPr>
        <w:numId w:val="5"/>
      </w:numPr>
      <w:tabs>
        <w:tab w:val="left" w:pos="1134"/>
      </w:tabs>
      <w:autoSpaceDE w:val="0"/>
      <w:autoSpaceDN w:val="0"/>
      <w:adjustRightInd w:val="0"/>
      <w:spacing w:before="120"/>
      <w:jc w:val="both"/>
    </w:pPr>
    <w:rPr>
      <w:rFonts w:ascii="Times" w:hAnsi="Times" w:cs="Times"/>
      <w:szCs w:val="24"/>
    </w:rPr>
  </w:style>
  <w:style w:type="character" w:customStyle="1" w:styleId="0-pargrafoChar">
    <w:name w:val="0-parágrafo Char"/>
    <w:link w:val="0-pargrafo"/>
    <w:locked/>
    <w:rsid w:val="004E0C59"/>
    <w:rPr>
      <w:rFonts w:ascii="Times" w:hAnsi="Times" w:cs="Times"/>
      <w:sz w:val="24"/>
      <w:szCs w:val="24"/>
    </w:rPr>
  </w:style>
  <w:style w:type="paragraph" w:customStyle="1" w:styleId="1-lista">
    <w:name w:val="1-lista"/>
    <w:basedOn w:val="Normal"/>
    <w:link w:val="1-listaChar"/>
    <w:qFormat/>
    <w:rsid w:val="004E0C59"/>
    <w:pPr>
      <w:widowControl w:val="0"/>
      <w:autoSpaceDE w:val="0"/>
      <w:autoSpaceDN w:val="0"/>
      <w:adjustRightInd w:val="0"/>
      <w:spacing w:before="60" w:line="240" w:lineRule="atLeast"/>
      <w:ind w:left="1134"/>
      <w:jc w:val="both"/>
    </w:pPr>
    <w:rPr>
      <w:rFonts w:ascii="Times-Roman" w:hAnsi="Times-Roman" w:cs="Times-Roman"/>
      <w:szCs w:val="24"/>
    </w:rPr>
  </w:style>
  <w:style w:type="character" w:customStyle="1" w:styleId="1-listaChar">
    <w:name w:val="1-lista Char"/>
    <w:link w:val="1-lista"/>
    <w:locked/>
    <w:rsid w:val="004E0C59"/>
    <w:rPr>
      <w:rFonts w:ascii="Times-Roman" w:hAnsi="Times-Roman" w:cs="Times-Roman"/>
      <w:sz w:val="24"/>
      <w:szCs w:val="24"/>
    </w:rPr>
  </w:style>
  <w:style w:type="paragraph" w:customStyle="1" w:styleId="1ttulo">
    <w:name w:val="1. título"/>
    <w:basedOn w:val="Normal"/>
    <w:link w:val="1ttuloChar"/>
    <w:qFormat/>
    <w:rsid w:val="003F2D19"/>
    <w:pPr>
      <w:tabs>
        <w:tab w:val="left" w:pos="1120"/>
      </w:tabs>
      <w:spacing w:before="120"/>
      <w:jc w:val="both"/>
    </w:pPr>
    <w:rPr>
      <w:b/>
      <w:szCs w:val="24"/>
    </w:rPr>
  </w:style>
  <w:style w:type="character" w:customStyle="1" w:styleId="1ttuloChar">
    <w:name w:val="1. título Char"/>
    <w:basedOn w:val="Fontepargpadro"/>
    <w:link w:val="1ttulo"/>
    <w:rsid w:val="003F2D19"/>
    <w:rPr>
      <w:b/>
      <w:sz w:val="24"/>
      <w:szCs w:val="24"/>
    </w:rPr>
  </w:style>
  <w:style w:type="paragraph" w:customStyle="1" w:styleId="11subttulo">
    <w:name w:val="1.1 subtítulo"/>
    <w:basedOn w:val="Normal"/>
    <w:link w:val="11subttuloChar"/>
    <w:qFormat/>
    <w:rsid w:val="003F2D19"/>
    <w:pPr>
      <w:tabs>
        <w:tab w:val="left" w:pos="1120"/>
      </w:tabs>
      <w:spacing w:before="120"/>
      <w:jc w:val="both"/>
    </w:pPr>
    <w:rPr>
      <w:szCs w:val="24"/>
      <w:u w:val="single"/>
    </w:rPr>
  </w:style>
  <w:style w:type="character" w:customStyle="1" w:styleId="11subttuloChar">
    <w:name w:val="1.1 subtítulo Char"/>
    <w:basedOn w:val="Fontepargpadro"/>
    <w:link w:val="11subttulo"/>
    <w:rsid w:val="003F2D19"/>
    <w:rPr>
      <w:sz w:val="24"/>
      <w:szCs w:val="24"/>
      <w:u w:val="single"/>
    </w:rPr>
  </w:style>
  <w:style w:type="paragraph" w:customStyle="1" w:styleId="0-Pargrafonormal">
    <w:name w:val="0-Parágrafo normal"/>
    <w:basedOn w:val="Corpodetexto"/>
    <w:link w:val="0-PargrafonormalChar"/>
    <w:qFormat/>
    <w:rsid w:val="003F2D19"/>
    <w:pPr>
      <w:tabs>
        <w:tab w:val="clear" w:pos="1418"/>
        <w:tab w:val="left" w:pos="1134"/>
      </w:tabs>
      <w:autoSpaceDE w:val="0"/>
      <w:autoSpaceDN w:val="0"/>
      <w:adjustRightInd w:val="0"/>
      <w:spacing w:line="0" w:lineRule="atLeast"/>
    </w:pPr>
  </w:style>
  <w:style w:type="character" w:customStyle="1" w:styleId="0-PargrafonormalChar">
    <w:name w:val="0-Parágrafo normal Char"/>
    <w:basedOn w:val="CorpodetextoChar"/>
    <w:link w:val="0-Pargrafonormal"/>
    <w:rsid w:val="003F2D19"/>
    <w:rPr>
      <w:rFonts w:cs="Times New Roman"/>
      <w:sz w:val="24"/>
    </w:rPr>
  </w:style>
  <w:style w:type="paragraph" w:customStyle="1" w:styleId="0002dpar00e1grafo">
    <w:name w:val="0_002dpar_00e1grafo"/>
    <w:basedOn w:val="Normal"/>
    <w:rsid w:val="00CB2D92"/>
    <w:pPr>
      <w:spacing w:before="100" w:beforeAutospacing="1" w:after="100" w:afterAutospacing="1"/>
    </w:pPr>
    <w:rPr>
      <w:szCs w:val="24"/>
    </w:rPr>
  </w:style>
  <w:style w:type="character" w:customStyle="1" w:styleId="0002dpar00e1grafochar">
    <w:name w:val="0_002dpar_00e1grafo__char"/>
    <w:basedOn w:val="Fontepargpadro"/>
    <w:rsid w:val="00CB2D92"/>
  </w:style>
  <w:style w:type="paragraph" w:customStyle="1" w:styleId="TCU-Ac-item9-">
    <w:name w:val="TCU - Ac - item 9 - §§"/>
    <w:basedOn w:val="Normal"/>
    <w:qFormat/>
    <w:rsid w:val="00BC06A6"/>
    <w:pPr>
      <w:ind w:firstLine="1134"/>
      <w:jc w:val="both"/>
    </w:pPr>
    <w:rPr>
      <w:szCs w:val="22"/>
      <w:lang w:eastAsia="en-US"/>
    </w:rPr>
  </w:style>
  <w:style w:type="character" w:styleId="TextodoEspaoReservado">
    <w:name w:val="Placeholder Text"/>
    <w:basedOn w:val="Fontepargpadro"/>
    <w:uiPriority w:val="99"/>
    <w:semiHidden/>
    <w:rsid w:val="00C47EC0"/>
    <w:rPr>
      <w:color w:val="808080"/>
    </w:rPr>
  </w:style>
  <w:style w:type="paragraph" w:customStyle="1" w:styleId="Blockquote">
    <w:name w:val="Blockquote"/>
    <w:basedOn w:val="Normal"/>
    <w:rsid w:val="00FA5DE1"/>
    <w:pPr>
      <w:snapToGrid w:val="0"/>
      <w:spacing w:before="100" w:after="100"/>
      <w:ind w:left="360" w:right="360"/>
    </w:pPr>
  </w:style>
  <w:style w:type="paragraph" w:customStyle="1" w:styleId="dou-paragraph">
    <w:name w:val="dou-paragraph"/>
    <w:basedOn w:val="Normal"/>
    <w:rsid w:val="00554F52"/>
    <w:pPr>
      <w:spacing w:before="100" w:beforeAutospacing="1" w:after="100" w:afterAutospacing="1"/>
    </w:pPr>
    <w:rPr>
      <w:szCs w:val="24"/>
    </w:rPr>
  </w:style>
  <w:style w:type="paragraph" w:customStyle="1" w:styleId="1Normal">
    <w:name w:val="1. Normal"/>
    <w:basedOn w:val="Normal"/>
    <w:link w:val="1NormalChar"/>
    <w:qFormat/>
    <w:rsid w:val="00612BE1"/>
    <w:pPr>
      <w:tabs>
        <w:tab w:val="left" w:pos="1134"/>
      </w:tabs>
      <w:spacing w:before="120"/>
      <w:jc w:val="both"/>
    </w:pPr>
    <w:rPr>
      <w:szCs w:val="24"/>
    </w:rPr>
  </w:style>
  <w:style w:type="character" w:customStyle="1" w:styleId="1NormalChar">
    <w:name w:val="1. Normal Char"/>
    <w:link w:val="1Normal"/>
    <w:rsid w:val="00612BE1"/>
    <w:rPr>
      <w:sz w:val="24"/>
      <w:szCs w:val="24"/>
    </w:rPr>
  </w:style>
  <w:style w:type="paragraph" w:customStyle="1" w:styleId="alista">
    <w:name w:val="a) lista"/>
    <w:basedOn w:val="Normal"/>
    <w:link w:val="alistaChar"/>
    <w:qFormat/>
    <w:rsid w:val="00612BE1"/>
    <w:pPr>
      <w:spacing w:before="60"/>
      <w:ind w:firstLine="1134"/>
      <w:jc w:val="both"/>
    </w:pPr>
    <w:rPr>
      <w:szCs w:val="24"/>
    </w:rPr>
  </w:style>
  <w:style w:type="character" w:customStyle="1" w:styleId="alistaChar">
    <w:name w:val="a) lista Char"/>
    <w:link w:val="alista"/>
    <w:rsid w:val="00612BE1"/>
    <w:rPr>
      <w:sz w:val="24"/>
      <w:szCs w:val="24"/>
    </w:rPr>
  </w:style>
  <w:style w:type="paragraph" w:customStyle="1" w:styleId="xmsolistparagraph">
    <w:name w:val="x_msolistparagraph"/>
    <w:basedOn w:val="Normal"/>
    <w:rsid w:val="00F61E0C"/>
    <w:pPr>
      <w:ind w:left="720"/>
    </w:pPr>
    <w:rPr>
      <w:rFonts w:ascii="Calibri" w:eastAsiaTheme="minorHAnsi" w:hAnsi="Calibri" w:cs="Calibri"/>
      <w:sz w:val="22"/>
      <w:szCs w:val="22"/>
    </w:rPr>
  </w:style>
  <w:style w:type="paragraph" w:styleId="Corpodetexto2">
    <w:name w:val="Body Text 2"/>
    <w:basedOn w:val="Normal"/>
    <w:link w:val="Corpodetexto2Char"/>
    <w:semiHidden/>
    <w:unhideWhenUsed/>
    <w:rsid w:val="00DC72C3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semiHidden/>
    <w:rsid w:val="00DC72C3"/>
    <w:rPr>
      <w:sz w:val="24"/>
    </w:rPr>
  </w:style>
  <w:style w:type="character" w:styleId="MenoPendente">
    <w:name w:val="Unresolved Mention"/>
    <w:basedOn w:val="Fontepargpadro"/>
    <w:uiPriority w:val="99"/>
    <w:semiHidden/>
    <w:unhideWhenUsed/>
    <w:rsid w:val="00313C44"/>
    <w:rPr>
      <w:color w:val="605E5C"/>
      <w:shd w:val="clear" w:color="auto" w:fill="E1DFDD"/>
    </w:rPr>
  </w:style>
  <w:style w:type="character" w:customStyle="1" w:styleId="fontstyle01">
    <w:name w:val="fontstyle01"/>
    <w:basedOn w:val="Fontepargpadro"/>
    <w:rsid w:val="00071A9D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PargrafodaListaChar">
    <w:name w:val="Parágrafo da Lista Char"/>
    <w:aliases w:val="Fonte Char"/>
    <w:link w:val="PargrafodaLista"/>
    <w:uiPriority w:val="34"/>
    <w:locked/>
    <w:rsid w:val="00071A9D"/>
    <w:rPr>
      <w:sz w:val="24"/>
    </w:rPr>
  </w:style>
  <w:style w:type="paragraph" w:customStyle="1" w:styleId="Artigo1">
    <w:name w:val="#Artigo_1"/>
    <w:basedOn w:val="Normal"/>
    <w:rsid w:val="002424BF"/>
    <w:pPr>
      <w:widowControl w:val="0"/>
      <w:suppressAutoHyphens/>
      <w:spacing w:after="120"/>
      <w:ind w:firstLine="1134"/>
      <w:jc w:val="both"/>
    </w:pPr>
    <w:rPr>
      <w:szCs w:val="24"/>
    </w:rPr>
  </w:style>
  <w:style w:type="character" w:customStyle="1" w:styleId="ui-provider">
    <w:name w:val="ui-provider"/>
    <w:basedOn w:val="Fontepargpadro"/>
    <w:rsid w:val="00374FBB"/>
  </w:style>
  <w:style w:type="paragraph" w:styleId="Reviso">
    <w:name w:val="Revision"/>
    <w:hidden/>
    <w:uiPriority w:val="99"/>
    <w:semiHidden/>
    <w:rsid w:val="00547B4A"/>
    <w:rPr>
      <w:sz w:val="24"/>
    </w:rPr>
  </w:style>
  <w:style w:type="paragraph" w:customStyle="1" w:styleId="aaa">
    <w:name w:val="aaa"/>
    <w:basedOn w:val="Default"/>
    <w:link w:val="aaaChar"/>
    <w:qFormat/>
    <w:rsid w:val="0010037A"/>
    <w:pPr>
      <w:tabs>
        <w:tab w:val="left" w:pos="1134"/>
      </w:tabs>
      <w:spacing w:before="120"/>
      <w:jc w:val="both"/>
    </w:pPr>
    <w:rPr>
      <w:iCs/>
    </w:rPr>
  </w:style>
  <w:style w:type="character" w:customStyle="1" w:styleId="DefaultChar">
    <w:name w:val="Default Char"/>
    <w:basedOn w:val="Fontepargpadro"/>
    <w:link w:val="Default"/>
    <w:rsid w:val="0010037A"/>
    <w:rPr>
      <w:color w:val="000000"/>
      <w:sz w:val="24"/>
      <w:szCs w:val="24"/>
    </w:rPr>
  </w:style>
  <w:style w:type="character" w:customStyle="1" w:styleId="aaaChar">
    <w:name w:val="aaa Char"/>
    <w:basedOn w:val="DefaultChar"/>
    <w:link w:val="aaa"/>
    <w:rsid w:val="0010037A"/>
    <w:rPr>
      <w:iCs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22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574">
      <w:bodyDiv w:val="1"/>
      <w:marLeft w:val="1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1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71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688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491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471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1531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7538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877428">
                                      <w:marLeft w:val="150"/>
                                      <w:marRight w:val="15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5868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01397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24000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7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92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1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11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064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511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46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1167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9296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5849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6214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41023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195258">
                                              <w:marLeft w:val="-225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57586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12403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801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331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094766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9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77909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7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7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9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28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61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416554">
                  <w:marLeft w:val="0"/>
                  <w:marRight w:val="0"/>
                  <w:marTop w:val="74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011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860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423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010361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1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8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0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2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17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1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7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3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9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221190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86557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7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53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4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7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6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09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8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3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73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5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7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0042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78881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47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2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84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842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84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84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84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842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842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842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84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842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84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842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84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842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84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84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842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842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842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842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84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68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05059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2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62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65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54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6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24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5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3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59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11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10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40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15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9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28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20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915627">
                  <w:marLeft w:val="0"/>
                  <w:marRight w:val="0"/>
                  <w:marTop w:val="74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39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384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2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53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64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2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271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4977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5395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746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5670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67534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0322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96774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24524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305740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7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70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7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53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7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9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63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3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1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8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F78C11874FC1E459972AD9F775A86DA" ma:contentTypeVersion="0" ma:contentTypeDescription="Crie um novo documento." ma:contentTypeScope="" ma:versionID="9d5b71393a9e85b7487b86713cce356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257547f92819c86ae4143fe76bb6c5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73D4EAC-ED24-4CC5-A5F7-23D45D1B3C2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A08F23F-8DAF-47C6-8F9F-E899E4B04184}"/>
</file>

<file path=customXml/itemProps3.xml><?xml version="1.0" encoding="utf-8"?>
<ds:datastoreItem xmlns:ds="http://schemas.openxmlformats.org/officeDocument/2006/customXml" ds:itemID="{3B0EEF6D-F49F-41B3-9E5B-5D64FF8705E7}"/>
</file>

<file path=customXml/itemProps4.xml><?xml version="1.0" encoding="utf-8"?>
<ds:datastoreItem xmlns:ds="http://schemas.openxmlformats.org/officeDocument/2006/customXml" ds:itemID="{4B1943EF-A0BC-418E-B9AD-8C24425C4EF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1272</TotalTime>
  <Pages>4</Pages>
  <Words>1704</Words>
  <Characters>9952</Characters>
  <Application>Microsoft Office Word</Application>
  <DocSecurity>0</DocSecurity>
  <Lines>82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TC-020</vt:lpstr>
    </vt:vector>
  </TitlesOfParts>
  <Company>TCU</Company>
  <LinksUpToDate>false</LinksUpToDate>
  <CharactersWithSpaces>11633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TC-020</dc:title>
  <dc:subject/>
  <dc:creator>Sibele</dc:creator>
  <cp:keywords/>
  <dc:description/>
  <cp:lastModifiedBy>Jose Marcos Araujo dos Santos</cp:lastModifiedBy>
  <cp:revision>167</cp:revision>
  <cp:lastPrinted>2016-01-26T18:08:00Z</cp:lastPrinted>
  <dcterms:created xsi:type="dcterms:W3CDTF">2023-07-19T20:18:00Z</dcterms:created>
  <dcterms:modified xsi:type="dcterms:W3CDTF">2023-09-18T13:00:00Z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scopo">
    <vt:lpwstr>Compartilhado</vt:lpwstr>
  </property>
  <property fmtid="{D5CDD505-2E9C-101B-9397-08002B2CF9AE}" pid="3" name="ContentTypeId">
    <vt:lpwstr>0x0101000F78C11874FC1E459972AD9F775A86DA</vt:lpwstr>
  </property>
</Properties>
</file>